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A79656" w14:textId="110674CE" w:rsidR="00F1798B" w:rsidRDefault="00F1798B" w:rsidP="005A33BF">
      <w:pPr>
        <w:spacing w:line="276" w:lineRule="auto"/>
        <w:ind w:left="3888" w:firstLine="1296"/>
      </w:pPr>
      <w:bookmarkStart w:id="0" w:name="OLE_LINK3"/>
      <w:bookmarkStart w:id="1" w:name="OLE_LINK4"/>
      <w:r>
        <w:t>PATVIRTINTA</w:t>
      </w:r>
    </w:p>
    <w:p w14:paraId="003F565C" w14:textId="77777777" w:rsidR="00F1798B" w:rsidRDefault="00F1798B" w:rsidP="005A33BF">
      <w:pPr>
        <w:spacing w:line="276" w:lineRule="auto"/>
      </w:pPr>
      <w:r>
        <w:tab/>
      </w:r>
      <w:r>
        <w:tab/>
      </w:r>
      <w:r>
        <w:tab/>
      </w:r>
      <w:r>
        <w:tab/>
        <w:t>Prezidento Jono Žemaičio gimnazijos</w:t>
      </w:r>
    </w:p>
    <w:p w14:paraId="18E0B73B" w14:textId="456BB26F" w:rsidR="00F1798B" w:rsidRDefault="00AC7268" w:rsidP="005A33BF">
      <w:pPr>
        <w:spacing w:line="276" w:lineRule="auto"/>
      </w:pPr>
      <w:r>
        <w:tab/>
      </w:r>
      <w:r>
        <w:tab/>
      </w:r>
      <w:r>
        <w:tab/>
      </w:r>
      <w:r>
        <w:tab/>
        <w:t>direktoriaus 20</w:t>
      </w:r>
      <w:r w:rsidR="00597438">
        <w:t>2</w:t>
      </w:r>
      <w:r w:rsidR="00CF7DF8">
        <w:t>5</w:t>
      </w:r>
      <w:r>
        <w:t xml:space="preserve"> m.</w:t>
      </w:r>
      <w:r w:rsidR="009876A8">
        <w:t xml:space="preserve"> rugpjūčio </w:t>
      </w:r>
      <w:r w:rsidR="0051228A">
        <w:t>28</w:t>
      </w:r>
      <w:r w:rsidR="007830DD">
        <w:t xml:space="preserve"> </w:t>
      </w:r>
      <w:r w:rsidR="00F1798B">
        <w:t>d.</w:t>
      </w:r>
    </w:p>
    <w:p w14:paraId="7FE20190" w14:textId="1096C40C" w:rsidR="00F1798B" w:rsidRDefault="00AC7268" w:rsidP="005A33BF">
      <w:pPr>
        <w:spacing w:line="276" w:lineRule="auto"/>
        <w:ind w:left="3888" w:firstLine="1296"/>
      </w:pPr>
      <w:r>
        <w:t xml:space="preserve">įsakymu Nr. </w:t>
      </w:r>
      <w:r w:rsidR="00111E9D" w:rsidRPr="00111E9D">
        <w:t>V1-</w:t>
      </w:r>
      <w:r w:rsidR="0051228A">
        <w:t>65</w:t>
      </w:r>
      <w:r w:rsidR="00C504C8">
        <w:t xml:space="preserve"> </w:t>
      </w:r>
    </w:p>
    <w:p w14:paraId="1C62E330" w14:textId="77777777" w:rsidR="009A5E52" w:rsidRDefault="009A5E52" w:rsidP="005A33BF">
      <w:pPr>
        <w:spacing w:line="276" w:lineRule="auto"/>
      </w:pPr>
    </w:p>
    <w:p w14:paraId="18B26774" w14:textId="77777777" w:rsidR="00F1798B" w:rsidRPr="00F10A8E" w:rsidRDefault="00F1798B"/>
    <w:p w14:paraId="63AC2CC3" w14:textId="6421FAA7" w:rsidR="005B3D4D" w:rsidRDefault="0065156D" w:rsidP="00AE5F7F">
      <w:pPr>
        <w:tabs>
          <w:tab w:val="left" w:pos="567"/>
        </w:tabs>
        <w:spacing w:line="360" w:lineRule="auto"/>
        <w:jc w:val="center"/>
        <w:rPr>
          <w:b/>
        </w:rPr>
      </w:pPr>
      <w:r>
        <w:rPr>
          <w:b/>
        </w:rPr>
        <w:t xml:space="preserve">PREZIDENTO JONO ŽEMAIČIO </w:t>
      </w:r>
      <w:r w:rsidR="009A5E52" w:rsidRPr="00D93B5C">
        <w:rPr>
          <w:b/>
        </w:rPr>
        <w:t>GIMNAZIJOS</w:t>
      </w:r>
      <w:r w:rsidR="00AE5F7F">
        <w:rPr>
          <w:b/>
        </w:rPr>
        <w:t xml:space="preserve"> </w:t>
      </w:r>
      <w:bookmarkStart w:id="2" w:name="OLE_LINK1"/>
      <w:bookmarkStart w:id="3" w:name="OLE_LINK2"/>
      <w:r>
        <w:rPr>
          <w:b/>
        </w:rPr>
        <w:t>GIMNAZISTŲ</w:t>
      </w:r>
      <w:r w:rsidR="009A5E52" w:rsidRPr="00D93B5C">
        <w:rPr>
          <w:b/>
        </w:rPr>
        <w:t xml:space="preserve"> PAŽANGOS IR PASIEKIMŲ</w:t>
      </w:r>
      <w:r w:rsidR="00900AB2" w:rsidRPr="00D93B5C">
        <w:rPr>
          <w:b/>
        </w:rPr>
        <w:t xml:space="preserve"> </w:t>
      </w:r>
      <w:r w:rsidR="003A5883">
        <w:rPr>
          <w:b/>
        </w:rPr>
        <w:t>VERTINIMO TVARKOS APRAŠAS</w:t>
      </w:r>
    </w:p>
    <w:p w14:paraId="6BEE0D8F" w14:textId="77777777" w:rsidR="003C38A6" w:rsidRDefault="003C38A6" w:rsidP="00D93B5C">
      <w:pPr>
        <w:jc w:val="center"/>
        <w:rPr>
          <w:b/>
        </w:rPr>
      </w:pPr>
    </w:p>
    <w:p w14:paraId="50BA3311" w14:textId="77777777" w:rsidR="00CF7DF8" w:rsidRPr="00D93B5C" w:rsidRDefault="00CF7DF8" w:rsidP="00D93B5C">
      <w:pPr>
        <w:jc w:val="center"/>
        <w:rPr>
          <w:b/>
        </w:rPr>
      </w:pPr>
    </w:p>
    <w:bookmarkEnd w:id="2"/>
    <w:bookmarkEnd w:id="3"/>
    <w:p w14:paraId="268B243B" w14:textId="5507A9F0" w:rsidR="00964489" w:rsidRDefault="009242C2" w:rsidP="00365CB2">
      <w:pPr>
        <w:suppressAutoHyphens w:val="0"/>
        <w:jc w:val="center"/>
        <w:rPr>
          <w:rFonts w:eastAsia="Calibri"/>
          <w:b/>
          <w:lang w:eastAsia="en-US"/>
        </w:rPr>
      </w:pPr>
      <w:r w:rsidRPr="009242C2">
        <w:rPr>
          <w:rFonts w:eastAsia="Calibri"/>
          <w:b/>
          <w:lang w:eastAsia="en-US"/>
        </w:rPr>
        <w:t>I</w:t>
      </w:r>
      <w:r w:rsidR="007F34EF">
        <w:rPr>
          <w:rFonts w:eastAsia="Calibri"/>
          <w:b/>
          <w:lang w:eastAsia="en-US"/>
        </w:rPr>
        <w:t xml:space="preserve"> </w:t>
      </w:r>
      <w:r w:rsidR="00964489">
        <w:rPr>
          <w:rFonts w:eastAsia="Calibri"/>
          <w:b/>
          <w:lang w:eastAsia="en-US"/>
        </w:rPr>
        <w:t>SKYRIUS</w:t>
      </w:r>
    </w:p>
    <w:p w14:paraId="42F9B9E2" w14:textId="77777777" w:rsidR="009A5E52" w:rsidRDefault="009A5E52" w:rsidP="00365CB2">
      <w:pPr>
        <w:suppressAutoHyphens w:val="0"/>
        <w:jc w:val="center"/>
        <w:rPr>
          <w:b/>
        </w:rPr>
      </w:pPr>
      <w:r w:rsidRPr="00D93B5C">
        <w:rPr>
          <w:b/>
        </w:rPr>
        <w:t>BENDROSIOS NUOSTATOS</w:t>
      </w:r>
    </w:p>
    <w:p w14:paraId="015CF3C3" w14:textId="77777777" w:rsidR="00D93B5C" w:rsidRPr="00EC6566" w:rsidRDefault="00D93B5C" w:rsidP="00D93B5C">
      <w:pPr>
        <w:jc w:val="center"/>
        <w:rPr>
          <w:b/>
          <w:sz w:val="20"/>
          <w:szCs w:val="20"/>
        </w:rPr>
      </w:pPr>
    </w:p>
    <w:p w14:paraId="71C8EDB0" w14:textId="77777777" w:rsidR="00CF7DF8" w:rsidRPr="00EC6566" w:rsidRDefault="00CF7DF8" w:rsidP="00D93B5C">
      <w:pPr>
        <w:jc w:val="center"/>
        <w:rPr>
          <w:b/>
          <w:sz w:val="20"/>
          <w:szCs w:val="20"/>
        </w:rPr>
      </w:pPr>
    </w:p>
    <w:p w14:paraId="168EB60F" w14:textId="68385746" w:rsidR="008622AC" w:rsidRPr="008622AC" w:rsidRDefault="00C504C8" w:rsidP="007F34EF">
      <w:pPr>
        <w:tabs>
          <w:tab w:val="left" w:pos="709"/>
        </w:tabs>
        <w:ind w:firstLine="709"/>
        <w:jc w:val="both"/>
        <w:rPr>
          <w:color w:val="FF0000"/>
        </w:rPr>
      </w:pPr>
      <w:r w:rsidRPr="00EC6566">
        <w:t xml:space="preserve">1. </w:t>
      </w:r>
      <w:bookmarkStart w:id="4" w:name="_Hlk207285458"/>
      <w:r w:rsidR="008622AC" w:rsidRPr="00EC6566">
        <w:t xml:space="preserve">Prezidento Jono Žemaičio gimnazijos </w:t>
      </w:r>
      <w:r w:rsidR="00662612">
        <w:t>g</w:t>
      </w:r>
      <w:r w:rsidR="008622AC" w:rsidRPr="00BB117E">
        <w:t xml:space="preserve">imnazistų pažangos ir pasiekimų vertinimo tvarkos aprašas </w:t>
      </w:r>
      <w:bookmarkEnd w:id="4"/>
      <w:r w:rsidR="008622AC" w:rsidRPr="00BB117E">
        <w:t>(toliau - Aprašas) apibrėžia gimnazistų kiekvieno mokomojo dalyko mokymosi pasiekimų vertinimą, vertinimo proceso dalyvius ir jų vaidmenis. Aprašas parengtas vadovaujantis Lietuvos Respublikos Švietimo įstatymu, Geros mokyklos koncepcija, patvirtinta Lietuvos Respublikos švietimo ir mokslo ministro 2015 m. gruodžio 21 d. įsakymu Nr. V-1308, Mokinių, kurie mokosi pagal bendrojo ugdymo programas, mokymosi pasiekimų vertinimo ir vertinimo rezultatų panaudojimo tvarkos aprašu, patvirtintu Lietuvos Respublikos švietimo, mokslo ir sporto ministro 2023 m. rugpjūčio 31 d. Nr. V- 1125, Nuosekliojo mokymosi pagal bendrojo ugdymo programas tvarkos aprašu, patvirtintu Lietuvos Respublikos švietimo ir mokslo ministro 2005 m. balandžio 5 d. įsakymu Nr. ISAK-556 (</w:t>
      </w:r>
      <w:r w:rsidR="00A53ECB">
        <w:t>s</w:t>
      </w:r>
      <w:r w:rsidR="008622AC" w:rsidRPr="00A53ECB">
        <w:t xml:space="preserve">uvestinė redakcija nuo 2024-09-01), </w:t>
      </w:r>
      <w:r w:rsidR="008622AC" w:rsidRPr="00BB117E">
        <w:t xml:space="preserve">Priešmokyklinio, pradinio, pagrindinio ir vidurinio ugdymo bendrosiomis programomis, patvirtintomis Lietuvos Respublikos švietimo, mokslo ir sporto ministro 2022 m. rugpjūčio 24 d. įsakymu Nr. V-1269, Pradinio, pagrindinio ir vidurinio ugdymo programų aprašu, patvirtintu Lietuvos Respublikos švietimo, mokslo ir sporto ministro 2023 m. balandžio 20 d. Nr. V-570, 2023-2024 ir 2024-2025 mokslo metų pradinio, pagrindinio ir vidurinio ugdymo programų bendraisiais ugdymo planais, patvirtintais Lietuvos Respublikos švietimo, mokslo ir sporto ministro 2023 m. balandžio 24 d. įsakymu Nr. V-586, Pedagogų etikos kodeksu, patvirtintu Lietuvos Respublikos švietimo, mokslo ir sporto ministro 2018 m. birželio 11 d. įsakymu Nr. V-561, Prezidento Jono Žemaičio  gimnazijos vidaus dokumentais ir susitarimais. </w:t>
      </w:r>
    </w:p>
    <w:p w14:paraId="328F2726" w14:textId="7CD51B8C" w:rsidR="009A5E52" w:rsidRPr="00996127" w:rsidRDefault="00AB27E0" w:rsidP="007F34EF">
      <w:pPr>
        <w:tabs>
          <w:tab w:val="left" w:pos="709"/>
        </w:tabs>
        <w:ind w:firstLine="709"/>
        <w:jc w:val="both"/>
      </w:pPr>
      <w:r>
        <w:t xml:space="preserve">2. </w:t>
      </w:r>
      <w:r w:rsidR="00C504C8">
        <w:t>Apraše</w:t>
      </w:r>
      <w:r w:rsidR="009A5E52" w:rsidRPr="00996127">
        <w:t xml:space="preserve"> aptariami vertinimo tikslai ir uždaviniai, vertinimo principai ir nuostatos, vertinimo planavimas, vertinimas ugdymo procese</w:t>
      </w:r>
      <w:r w:rsidR="007D1BF2" w:rsidRPr="00996127">
        <w:t xml:space="preserve"> bei baigus programą ar jos dalį</w:t>
      </w:r>
      <w:r w:rsidR="009A5E52" w:rsidRPr="00996127">
        <w:t xml:space="preserve">, įvertinimų fiksavimas, vertinimo informacijos analizė, </w:t>
      </w:r>
      <w:r w:rsidR="00A07BDA" w:rsidRPr="00996127">
        <w:t xml:space="preserve">namų </w:t>
      </w:r>
      <w:r w:rsidR="00C52072">
        <w:t xml:space="preserve"> </w:t>
      </w:r>
      <w:r w:rsidR="00A07BDA" w:rsidRPr="00996127">
        <w:t xml:space="preserve">darbų skyrimas ir vertinimas, </w:t>
      </w:r>
      <w:r w:rsidR="00D272A2" w:rsidRPr="00996127">
        <w:t>kontrolini</w:t>
      </w:r>
      <w:r w:rsidR="00CB7892" w:rsidRPr="00996127">
        <w:t>ų darbų</w:t>
      </w:r>
      <w:r w:rsidR="00365CB2">
        <w:t xml:space="preserve"> </w:t>
      </w:r>
      <w:r w:rsidR="00D70348">
        <w:t>ir kitų atsiskaitomųjų darbų</w:t>
      </w:r>
      <w:r w:rsidR="00996127" w:rsidRPr="00996127">
        <w:t xml:space="preserve"> </w:t>
      </w:r>
      <w:r w:rsidR="00D272A2" w:rsidRPr="00996127">
        <w:t>organizavimas</w:t>
      </w:r>
      <w:r w:rsidR="007D1BF2" w:rsidRPr="00996127">
        <w:t xml:space="preserve"> ir vertinimas</w:t>
      </w:r>
      <w:r w:rsidR="00D272A2" w:rsidRPr="00996127">
        <w:t>,</w:t>
      </w:r>
      <w:r w:rsidR="007D1BF2" w:rsidRPr="00996127">
        <w:t xml:space="preserve"> kėlimas į aukštesnę klasę,</w:t>
      </w:r>
      <w:r w:rsidR="00D272A2" w:rsidRPr="00996127">
        <w:t xml:space="preserve"> </w:t>
      </w:r>
      <w:r w:rsidR="00A07BDA" w:rsidRPr="00996127">
        <w:t xml:space="preserve">tėvų (globėjų, rūpintojų) </w:t>
      </w:r>
      <w:r w:rsidR="00151CB5" w:rsidRPr="00996127">
        <w:t xml:space="preserve"> </w:t>
      </w:r>
      <w:r w:rsidR="009A5E52" w:rsidRPr="00996127">
        <w:t>informavimas.</w:t>
      </w:r>
    </w:p>
    <w:p w14:paraId="38DDB239" w14:textId="77777777" w:rsidR="009A5E52" w:rsidRPr="00CF6F32" w:rsidRDefault="00AB27E0" w:rsidP="00655BD9">
      <w:pPr>
        <w:tabs>
          <w:tab w:val="left" w:pos="851"/>
        </w:tabs>
        <w:ind w:firstLine="709"/>
        <w:jc w:val="both"/>
      </w:pPr>
      <w:r>
        <w:t xml:space="preserve">3. </w:t>
      </w:r>
      <w:r w:rsidR="009A5E52" w:rsidRPr="00CF6F32">
        <w:t>Tvarkoje vartojamos sąvokos</w:t>
      </w:r>
      <w:r w:rsidR="00DA2339" w:rsidRPr="00CF6F32">
        <w:t>:</w:t>
      </w:r>
    </w:p>
    <w:p w14:paraId="2C0B113F" w14:textId="77777777" w:rsidR="002F6122" w:rsidRPr="00CF6F32" w:rsidRDefault="002F6122" w:rsidP="00655BD9">
      <w:pPr>
        <w:tabs>
          <w:tab w:val="left" w:pos="567"/>
          <w:tab w:val="left" w:pos="709"/>
        </w:tabs>
        <w:ind w:firstLine="709"/>
        <w:jc w:val="both"/>
      </w:pPr>
      <w:r w:rsidRPr="00CF6F32">
        <w:t xml:space="preserve">3.1. </w:t>
      </w:r>
      <w:r w:rsidR="00DA2339" w:rsidRPr="00CF6F32">
        <w:t>v</w:t>
      </w:r>
      <w:r w:rsidRPr="00CF6F32">
        <w:t>ertinimas – nuol</w:t>
      </w:r>
      <w:r w:rsidR="00655BD9">
        <w:t>atinis informacijos apie gimnazistų</w:t>
      </w:r>
      <w:r w:rsidRPr="00CF6F32">
        <w:t xml:space="preserve"> mokymosi pažangą ir pasiekimus kaupimo, interpret</w:t>
      </w:r>
      <w:r w:rsidR="00656EC9">
        <w:t>avimo ir apibendrinimo procesas;</w:t>
      </w:r>
    </w:p>
    <w:p w14:paraId="3FA15DE0" w14:textId="77777777" w:rsidR="002F6122" w:rsidRPr="00CF6F32" w:rsidRDefault="002F6122" w:rsidP="00655BD9">
      <w:pPr>
        <w:tabs>
          <w:tab w:val="left" w:pos="567"/>
        </w:tabs>
        <w:ind w:firstLine="709"/>
        <w:jc w:val="both"/>
      </w:pPr>
      <w:r w:rsidRPr="00CF6F32">
        <w:t xml:space="preserve">3.2. </w:t>
      </w:r>
      <w:r w:rsidR="00DA2339" w:rsidRPr="00CF6F32">
        <w:t>į</w:t>
      </w:r>
      <w:r w:rsidRPr="00CF6F32">
        <w:t>vertinimas – vertinimo proceso rezultatas, k</w:t>
      </w:r>
      <w:r w:rsidR="00655BD9">
        <w:t>onkretus sprendimas apie gimnazisto</w:t>
      </w:r>
      <w:r w:rsidR="00656EC9">
        <w:t xml:space="preserve"> pasiekimus ir padarytą pažangą;</w:t>
      </w:r>
    </w:p>
    <w:p w14:paraId="2C9B38DC" w14:textId="77777777" w:rsidR="00655BD9" w:rsidRDefault="002F6122" w:rsidP="00655BD9">
      <w:pPr>
        <w:ind w:firstLine="709"/>
        <w:jc w:val="both"/>
      </w:pPr>
      <w:r w:rsidRPr="00CF6F32">
        <w:t>3.</w:t>
      </w:r>
      <w:r w:rsidR="00D70348">
        <w:t>3</w:t>
      </w:r>
      <w:r w:rsidRPr="00CF6F32">
        <w:t xml:space="preserve">. </w:t>
      </w:r>
      <w:r w:rsidR="00DA2339" w:rsidRPr="00CF6F32">
        <w:t>v</w:t>
      </w:r>
      <w:r w:rsidRPr="00CF6F32">
        <w:t>ertinimo informacija – įvairiais būdais iš įvairių šaltinių s</w:t>
      </w:r>
      <w:r w:rsidR="00655BD9">
        <w:t>urinkta informacija apie gimnazisto</w:t>
      </w:r>
      <w:r w:rsidRPr="00CF6F32">
        <w:t xml:space="preserve"> mokymosi patirtį, jo pasiekimus ir daromą pažangą (žinias ir s</w:t>
      </w:r>
      <w:r w:rsidR="00656EC9">
        <w:t>upratimą, gebėjimus, nuostatas);</w:t>
      </w:r>
    </w:p>
    <w:p w14:paraId="59E12BA2" w14:textId="77777777" w:rsidR="00655BD9" w:rsidRDefault="00CF6F32" w:rsidP="00655BD9">
      <w:pPr>
        <w:ind w:firstLine="709"/>
        <w:jc w:val="both"/>
      </w:pPr>
      <w:r w:rsidRPr="00CF6F32">
        <w:t>3.</w:t>
      </w:r>
      <w:r w:rsidR="00D70348">
        <w:t>4</w:t>
      </w:r>
      <w:r w:rsidR="00DA2339" w:rsidRPr="00CF6F32">
        <w:t>. v</w:t>
      </w:r>
      <w:r w:rsidR="00703349" w:rsidRPr="00CF6F32">
        <w:t xml:space="preserve">ertinimo </w:t>
      </w:r>
      <w:r w:rsidR="00380EF2" w:rsidRPr="00CF6F32">
        <w:t xml:space="preserve">patikimumas </w:t>
      </w:r>
      <w:r w:rsidR="00931295" w:rsidRPr="00CF6F32">
        <w:t>–</w:t>
      </w:r>
      <w:r w:rsidR="00380EF2" w:rsidRPr="00CF6F32">
        <w:t xml:space="preserve"> </w:t>
      </w:r>
      <w:r w:rsidRPr="00CF6F32">
        <w:t>vertinimo objektyvumas</w:t>
      </w:r>
      <w:r w:rsidR="00931295" w:rsidRPr="00CF6F32">
        <w:t>,</w:t>
      </w:r>
      <w:r w:rsidR="00656EC9">
        <w:t xml:space="preserve"> vertinimo rezultatų pastovumas;</w:t>
      </w:r>
    </w:p>
    <w:p w14:paraId="5FD0A53F" w14:textId="590E220D" w:rsidR="00655BD9" w:rsidRDefault="005E4164" w:rsidP="00C504C8">
      <w:pPr>
        <w:ind w:firstLine="709"/>
        <w:jc w:val="both"/>
      </w:pPr>
      <w:r w:rsidRPr="00F837D1">
        <w:t>3.</w:t>
      </w:r>
      <w:r w:rsidR="00F82DA7">
        <w:t>5</w:t>
      </w:r>
      <w:r w:rsidR="00380EF2" w:rsidRPr="00F837D1">
        <w:t xml:space="preserve">. </w:t>
      </w:r>
      <w:r w:rsidR="00DA2339" w:rsidRPr="00F837D1">
        <w:t>v</w:t>
      </w:r>
      <w:r w:rsidR="009A5E52" w:rsidRPr="00F837D1">
        <w:t>ertinimo kriterijai –</w:t>
      </w:r>
      <w:r w:rsidRPr="00F837D1">
        <w:t xml:space="preserve"> </w:t>
      </w:r>
      <w:r w:rsidR="007D5FB9" w:rsidRPr="00F837D1">
        <w:t xml:space="preserve">mokytojas pagal </w:t>
      </w:r>
      <w:bookmarkStart w:id="5" w:name="OLE_LINK6"/>
      <w:bookmarkStart w:id="6" w:name="OLE_LINK7"/>
      <w:r w:rsidR="00CE18E3" w:rsidRPr="00F837D1">
        <w:t>pagrindinio ir v</w:t>
      </w:r>
      <w:r w:rsidR="0012247F" w:rsidRPr="00F837D1">
        <w:t xml:space="preserve">idurinio ugdymo </w:t>
      </w:r>
      <w:r w:rsidR="007D5FB9" w:rsidRPr="00F837D1">
        <w:t>bendrosiose  programose pateikt</w:t>
      </w:r>
      <w:r w:rsidR="00FD7F59" w:rsidRPr="00F837D1">
        <w:t>u</w:t>
      </w:r>
      <w:r w:rsidR="007D5FB9" w:rsidRPr="00F837D1">
        <w:t>s apibendrint</w:t>
      </w:r>
      <w:r w:rsidR="00FD7F59" w:rsidRPr="00F837D1">
        <w:t>u</w:t>
      </w:r>
      <w:r w:rsidR="007D5FB9" w:rsidRPr="00F837D1">
        <w:t>s kokybini</w:t>
      </w:r>
      <w:r w:rsidR="00FD7F59" w:rsidRPr="00F837D1">
        <w:t>u</w:t>
      </w:r>
      <w:r w:rsidR="0012247F" w:rsidRPr="00F837D1">
        <w:t>s</w:t>
      </w:r>
      <w:r w:rsidR="007D5FB9" w:rsidRPr="00F837D1">
        <w:t xml:space="preserve"> mokinių žinių, suprati</w:t>
      </w:r>
      <w:r w:rsidR="00FD7F59" w:rsidRPr="00F837D1">
        <w:t>mo ir gebėjimų vertinimo aprašu</w:t>
      </w:r>
      <w:r w:rsidR="0012247F" w:rsidRPr="00F837D1">
        <w:t>s numato</w:t>
      </w:r>
      <w:r w:rsidR="007D5FB9" w:rsidRPr="00F837D1">
        <w:t xml:space="preserve"> </w:t>
      </w:r>
      <w:r w:rsidR="00655BD9">
        <w:t>gimnazistų</w:t>
      </w:r>
      <w:r w:rsidR="0012247F" w:rsidRPr="00F837D1">
        <w:t xml:space="preserve"> </w:t>
      </w:r>
      <w:r w:rsidR="00C52072">
        <w:t xml:space="preserve"> </w:t>
      </w:r>
      <w:r w:rsidR="007D5FB9" w:rsidRPr="00F837D1">
        <w:t xml:space="preserve">pasiekimų vertinimo </w:t>
      </w:r>
      <w:r w:rsidR="00FD7F59" w:rsidRPr="00F837D1">
        <w:t xml:space="preserve">lygius (patenkinamas, </w:t>
      </w:r>
      <w:r w:rsidR="00C52072">
        <w:t xml:space="preserve"> </w:t>
      </w:r>
      <w:r w:rsidR="00FD7F59" w:rsidRPr="00F837D1">
        <w:t>pagrindinis, aukštesnysis)</w:t>
      </w:r>
      <w:r w:rsidR="00656EC9">
        <w:t>;</w:t>
      </w:r>
      <w:r w:rsidR="007D5FB9" w:rsidRPr="00F837D1">
        <w:t xml:space="preserve"> </w:t>
      </w:r>
      <w:bookmarkStart w:id="7" w:name="OLE_LINK5"/>
      <w:bookmarkEnd w:id="5"/>
      <w:bookmarkEnd w:id="6"/>
    </w:p>
    <w:p w14:paraId="6260397A" w14:textId="5C3F2580" w:rsidR="00C70632" w:rsidRPr="00AC7268" w:rsidRDefault="00C70632" w:rsidP="00655BD9">
      <w:pPr>
        <w:ind w:firstLine="709"/>
        <w:jc w:val="both"/>
      </w:pPr>
      <w:r w:rsidRPr="00AC7268">
        <w:lastRenderedPageBreak/>
        <w:t>3.</w:t>
      </w:r>
      <w:r w:rsidR="00C504C8">
        <w:t>6</w:t>
      </w:r>
      <w:r w:rsidRPr="00AC7268">
        <w:t>. pagrindinė fizinio pajėgumo grupė – į ši</w:t>
      </w:r>
      <w:r w:rsidR="00AC7268">
        <w:t>ą grupę skiriami sveiki gimnazistai</w:t>
      </w:r>
      <w:r w:rsidRPr="00AC7268">
        <w:t>, kurie įeina į I ir II s</w:t>
      </w:r>
      <w:r w:rsidR="00AC7268">
        <w:t>veikatos grupę, bei gimnazistai</w:t>
      </w:r>
      <w:r w:rsidRPr="00AC7268">
        <w:t>, turinty</w:t>
      </w:r>
      <w:r w:rsidR="00656EC9">
        <w:t>s nedidelių sveikatos sutrikimų;</w:t>
      </w:r>
      <w:r w:rsidRPr="00AC7268">
        <w:t xml:space="preserve"> </w:t>
      </w:r>
    </w:p>
    <w:p w14:paraId="2089E420" w14:textId="0825185A" w:rsidR="00C70632" w:rsidRPr="00142153" w:rsidRDefault="00C70632" w:rsidP="00286DAC">
      <w:pPr>
        <w:ind w:firstLine="709"/>
        <w:jc w:val="both"/>
        <w:rPr>
          <w:i/>
          <w:iCs/>
          <w:color w:val="FF0000"/>
          <w:szCs w:val="20"/>
          <w:lang w:eastAsia="en-US"/>
        </w:rPr>
      </w:pPr>
      <w:r w:rsidRPr="00142153">
        <w:t>3.</w:t>
      </w:r>
      <w:r w:rsidR="00C504C8" w:rsidRPr="00142153">
        <w:t>7</w:t>
      </w:r>
      <w:r w:rsidRPr="00142153">
        <w:t>. parengiamoji fizinio pajėg</w:t>
      </w:r>
      <w:r w:rsidR="00AC7268" w:rsidRPr="00142153">
        <w:t>umo grupė – šios grupės gimnazis</w:t>
      </w:r>
      <w:r w:rsidR="00A8354F" w:rsidRPr="00142153">
        <w:t>tai</w:t>
      </w:r>
      <w:r w:rsidR="00C76155" w:rsidRPr="00142153">
        <w:rPr>
          <w:szCs w:val="20"/>
          <w:lang w:eastAsia="en-US"/>
        </w:rPr>
        <w:t xml:space="preserve"> dalyvau</w:t>
      </w:r>
      <w:r w:rsidR="00A8354F" w:rsidRPr="00142153">
        <w:rPr>
          <w:szCs w:val="20"/>
          <w:lang w:eastAsia="en-US"/>
        </w:rPr>
        <w:t>ja</w:t>
      </w:r>
      <w:r w:rsidR="00C76155" w:rsidRPr="00142153">
        <w:rPr>
          <w:szCs w:val="20"/>
          <w:lang w:eastAsia="en-US"/>
        </w:rPr>
        <w:t xml:space="preserve"> pamokose su pagrindine grupe, bet pratimai ir krūvis jiems skiriami pagal gydytojo rekomendacijas ir atsižvelgiant į savijautą;</w:t>
      </w:r>
      <w:r w:rsidR="00142153">
        <w:rPr>
          <w:szCs w:val="20"/>
          <w:lang w:eastAsia="en-US"/>
        </w:rPr>
        <w:t xml:space="preserve"> </w:t>
      </w:r>
    </w:p>
    <w:p w14:paraId="65015B31" w14:textId="66E7ADD6" w:rsidR="00C70632" w:rsidRPr="00AC7268" w:rsidRDefault="000349C4" w:rsidP="00655BD9">
      <w:pPr>
        <w:ind w:firstLine="709"/>
        <w:jc w:val="both"/>
      </w:pPr>
      <w:r>
        <w:t>3.</w:t>
      </w:r>
      <w:r w:rsidR="00C504C8">
        <w:t>8</w:t>
      </w:r>
      <w:r>
        <w:t>.</w:t>
      </w:r>
      <w:r w:rsidR="00C504C8">
        <w:t xml:space="preserve"> </w:t>
      </w:r>
      <w:r w:rsidR="00C70632" w:rsidRPr="00AC7268">
        <w:t>specialioji medicininė fi</w:t>
      </w:r>
      <w:r w:rsidR="00AC7268">
        <w:t>zinio pajėgumo grupė – gimnazistams</w:t>
      </w:r>
      <w:r w:rsidR="00C70632" w:rsidRPr="00AC7268">
        <w:t>, dalyvaujantiems pamokose kartu</w:t>
      </w:r>
      <w:r w:rsidR="00AC7268">
        <w:t xml:space="preserve"> su pagrindinės grupės gimnazistais</w:t>
      </w:r>
      <w:r w:rsidR="00C70632" w:rsidRPr="00AC7268">
        <w:t>, pratimai ir fizinis krūvis skiriamas pagal gydytojų rekomendacijas.</w:t>
      </w:r>
    </w:p>
    <w:p w14:paraId="00145027" w14:textId="77777777" w:rsidR="00655BD9" w:rsidRDefault="00655BD9" w:rsidP="00655BD9">
      <w:pPr>
        <w:ind w:firstLine="709"/>
        <w:jc w:val="both"/>
      </w:pPr>
      <w:r>
        <w:t>4. Gimnazistų</w:t>
      </w:r>
      <w:r w:rsidR="00F837D1">
        <w:t xml:space="preserve"> mokymosi pasiekimų vertinimo formos:</w:t>
      </w:r>
    </w:p>
    <w:p w14:paraId="2653AA7B" w14:textId="77777777" w:rsidR="00655BD9" w:rsidRDefault="00AB27E0" w:rsidP="00655BD9">
      <w:pPr>
        <w:ind w:firstLine="709"/>
        <w:jc w:val="both"/>
      </w:pPr>
      <w:r>
        <w:t>4</w:t>
      </w:r>
      <w:r w:rsidR="001E7B14" w:rsidRPr="00CF6F32">
        <w:t>.</w:t>
      </w:r>
      <w:r>
        <w:t>1</w:t>
      </w:r>
      <w:r w:rsidR="001E7B14" w:rsidRPr="00CF6F32">
        <w:t>.</w:t>
      </w:r>
      <w:r w:rsidR="001E1047" w:rsidRPr="00CF6F32">
        <w:t xml:space="preserve"> </w:t>
      </w:r>
      <w:r w:rsidR="00607878" w:rsidRPr="00CF6F32">
        <w:t>k</w:t>
      </w:r>
      <w:r w:rsidR="009A5E52" w:rsidRPr="00CF6F32">
        <w:t>ontrolinis darbas –</w:t>
      </w:r>
      <w:r w:rsidR="00CF6F32" w:rsidRPr="00CF6F32">
        <w:t xml:space="preserve"> </w:t>
      </w:r>
      <w:r w:rsidR="00655BD9">
        <w:t>gimnazisto</w:t>
      </w:r>
      <w:r w:rsidR="001E7B14" w:rsidRPr="00CF6F32">
        <w:t xml:space="preserve"> žinioms, gebėjimams, įgūdžiams patikrinti skirtas ir formaliai vertinamas darbas, kuriam atlikti ski</w:t>
      </w:r>
      <w:r w:rsidR="00656EC9">
        <w:t>riama ne mažiau kaip 30 minučių;</w:t>
      </w:r>
      <w:r w:rsidR="001E7B14" w:rsidRPr="00CF6F32">
        <w:t xml:space="preserve"> </w:t>
      </w:r>
    </w:p>
    <w:p w14:paraId="72C00101" w14:textId="680E6929" w:rsidR="00655BD9" w:rsidRPr="00A85E99" w:rsidRDefault="00AB27E0" w:rsidP="00655BD9">
      <w:pPr>
        <w:ind w:firstLine="709"/>
        <w:jc w:val="both"/>
      </w:pPr>
      <w:r w:rsidRPr="00A85E99">
        <w:t>4</w:t>
      </w:r>
      <w:r w:rsidR="00AD73C5" w:rsidRPr="00A85E99">
        <w:t>.</w:t>
      </w:r>
      <w:r w:rsidRPr="00A85E99">
        <w:t>2</w:t>
      </w:r>
      <w:r w:rsidR="001E1047" w:rsidRPr="00A85E99">
        <w:t>.</w:t>
      </w:r>
      <w:r w:rsidR="00AD73C5" w:rsidRPr="00A85E99">
        <w:t xml:space="preserve"> </w:t>
      </w:r>
      <w:r w:rsidR="00607878" w:rsidRPr="00A85E99">
        <w:t>a</w:t>
      </w:r>
      <w:r w:rsidR="00B00960" w:rsidRPr="00A85E99">
        <w:t>tsiskaitymas</w:t>
      </w:r>
      <w:r w:rsidR="00AD73C5" w:rsidRPr="00A85E99">
        <w:t xml:space="preserve"> žodžiu - tai monologinis ar dialoginis vertinamas kalbėjimas, skirtas patikrinti</w:t>
      </w:r>
      <w:r w:rsidR="00655BD9" w:rsidRPr="00A85E99">
        <w:t>, kaip gimnazistas</w:t>
      </w:r>
      <w:r w:rsidR="00021DD4" w:rsidRPr="00A85E99">
        <w:t xml:space="preserve"> geba</w:t>
      </w:r>
      <w:r w:rsidR="00AD73C5" w:rsidRPr="00A85E99">
        <w:t xml:space="preserve"> taisyklingai, argumentuotai</w:t>
      </w:r>
      <w:r w:rsidR="00021DD4" w:rsidRPr="00A85E99">
        <w:t>, įtikinamai</w:t>
      </w:r>
      <w:r w:rsidR="00AD73C5" w:rsidRPr="00A85E99">
        <w:t xml:space="preserve"> reikšti mintis. </w:t>
      </w:r>
      <w:r w:rsidR="00F24AE6" w:rsidRPr="00A85E99">
        <w:t>M</w:t>
      </w:r>
      <w:r w:rsidR="00AD73C5" w:rsidRPr="00A85E99">
        <w:t xml:space="preserve">okytojai </w:t>
      </w:r>
      <w:r w:rsidR="00F24AE6" w:rsidRPr="00A85E99">
        <w:t xml:space="preserve">atsiskaitymą žodžiu </w:t>
      </w:r>
      <w:r w:rsidR="00AD73C5" w:rsidRPr="00A85E99">
        <w:t>organizuo</w:t>
      </w:r>
      <w:r w:rsidR="00C7614D" w:rsidRPr="00A85E99">
        <w:t>ja</w:t>
      </w:r>
      <w:r w:rsidR="00AD73C5" w:rsidRPr="00A85E99">
        <w:t xml:space="preserve"> </w:t>
      </w:r>
      <w:r w:rsidR="00F24AE6" w:rsidRPr="00A85E99">
        <w:t>pagal poreikį.</w:t>
      </w:r>
      <w:r w:rsidR="00655BD9" w:rsidRPr="00A85E99">
        <w:t xml:space="preserve"> Gimnazistas</w:t>
      </w:r>
      <w:r w:rsidR="00AD73C5" w:rsidRPr="00A85E99">
        <w:t xml:space="preserve"> įvertin</w:t>
      </w:r>
      <w:r w:rsidR="00021DD4" w:rsidRPr="00A85E99">
        <w:t>a</w:t>
      </w:r>
      <w:r w:rsidR="00656EC9" w:rsidRPr="00A85E99">
        <w:t>mas tą pačią pamoką</w:t>
      </w:r>
      <w:r w:rsidR="00F24AE6" w:rsidRPr="00A85E99">
        <w:t xml:space="preserve"> arba taikomas kaupiamasis vertinimas</w:t>
      </w:r>
      <w:r w:rsidR="00656EC9" w:rsidRPr="00A85E99">
        <w:t>;</w:t>
      </w:r>
      <w:r w:rsidR="00B76B6F" w:rsidRPr="00A85E99">
        <w:t xml:space="preserve"> </w:t>
      </w:r>
    </w:p>
    <w:p w14:paraId="4AF3866A" w14:textId="77777777" w:rsidR="00655BD9" w:rsidRDefault="00AB27E0" w:rsidP="00655BD9">
      <w:pPr>
        <w:ind w:firstLine="709"/>
        <w:jc w:val="both"/>
      </w:pPr>
      <w:r>
        <w:t>4</w:t>
      </w:r>
      <w:r w:rsidR="001E1047" w:rsidRPr="00694E78">
        <w:t>.</w:t>
      </w:r>
      <w:r>
        <w:t>3</w:t>
      </w:r>
      <w:r w:rsidR="00AD73C5" w:rsidRPr="00694E78">
        <w:t xml:space="preserve">. </w:t>
      </w:r>
      <w:r w:rsidR="00607878" w:rsidRPr="00694E78">
        <w:t>s</w:t>
      </w:r>
      <w:r w:rsidR="00B24840" w:rsidRPr="00694E78">
        <w:t xml:space="preserve">avarankiškas darbas </w:t>
      </w:r>
      <w:r w:rsidR="008C7E4F" w:rsidRPr="00694E78">
        <w:t xml:space="preserve">– tai </w:t>
      </w:r>
      <w:r w:rsidR="0047776C" w:rsidRPr="00694E78">
        <w:t>atsiskaitymas</w:t>
      </w:r>
      <w:r w:rsidR="00D31754" w:rsidRPr="00694E78">
        <w:t xml:space="preserve"> raštu</w:t>
      </w:r>
      <w:r w:rsidR="00323581" w:rsidRPr="00694E78">
        <w:t>,</w:t>
      </w:r>
      <w:r w:rsidR="001E1047" w:rsidRPr="00694E78">
        <w:t xml:space="preserve"> </w:t>
      </w:r>
      <w:r w:rsidR="008C7E4F" w:rsidRPr="00694E78">
        <w:t>organizuota</w:t>
      </w:r>
      <w:r w:rsidR="0047776C" w:rsidRPr="00694E78">
        <w:t>s</w:t>
      </w:r>
      <w:r w:rsidR="008C7E4F" w:rsidRPr="00694E78">
        <w:t xml:space="preserve"> </w:t>
      </w:r>
      <w:r w:rsidR="00B24840" w:rsidRPr="00694E78">
        <w:t>iš vienos-dviejų pamokų</w:t>
      </w:r>
      <w:r w:rsidR="008C7E4F" w:rsidRPr="00694E78">
        <w:t xml:space="preserve"> medžiagos. </w:t>
      </w:r>
      <w:r w:rsidR="005767A3" w:rsidRPr="00694E78">
        <w:t>Darbo</w:t>
      </w:r>
      <w:r w:rsidR="008C7E4F" w:rsidRPr="00694E78">
        <w:t xml:space="preserve"> tikslas – </w:t>
      </w:r>
      <w:r w:rsidR="008C494E" w:rsidRPr="00694E78">
        <w:t>išsiaiškinti</w:t>
      </w:r>
      <w:r w:rsidR="008C7E4F" w:rsidRPr="00694E78">
        <w:t>, k</w:t>
      </w:r>
      <w:r w:rsidR="008C494E" w:rsidRPr="00694E78">
        <w:t>iek</w:t>
      </w:r>
      <w:r w:rsidR="00655BD9">
        <w:t xml:space="preserve"> gimnazistas</w:t>
      </w:r>
      <w:r w:rsidR="00992A40" w:rsidRPr="00694E78">
        <w:t>, naudodamasis</w:t>
      </w:r>
      <w:r w:rsidR="008C7E4F" w:rsidRPr="00694E78">
        <w:t xml:space="preserve"> </w:t>
      </w:r>
      <w:r w:rsidR="000B2624" w:rsidRPr="00694E78">
        <w:t xml:space="preserve">įvairiais šaltiniais, mokymo(si) priemonėmis, </w:t>
      </w:r>
      <w:r w:rsidR="008C7E4F" w:rsidRPr="00694E78">
        <w:t xml:space="preserve">geba įgytas žinias </w:t>
      </w:r>
      <w:r w:rsidR="008C494E" w:rsidRPr="00694E78">
        <w:t xml:space="preserve">pritaikyti </w:t>
      </w:r>
      <w:r w:rsidR="008C7E4F" w:rsidRPr="00694E78">
        <w:t>individuali</w:t>
      </w:r>
      <w:r w:rsidR="008C494E" w:rsidRPr="00694E78">
        <w:t>ai</w:t>
      </w:r>
      <w:r w:rsidR="00FE42C6" w:rsidRPr="00694E78">
        <w:t xml:space="preserve">. </w:t>
      </w:r>
      <w:r w:rsidR="008C7E4F" w:rsidRPr="00694E78">
        <w:t xml:space="preserve">Iš anksto apie </w:t>
      </w:r>
      <w:r w:rsidR="007130D8" w:rsidRPr="00694E78">
        <w:t>savarankišką darbą</w:t>
      </w:r>
      <w:r w:rsidR="00655BD9">
        <w:t xml:space="preserve"> gimnazistai</w:t>
      </w:r>
      <w:r w:rsidR="008C7E4F" w:rsidRPr="00694E78">
        <w:t xml:space="preserve"> </w:t>
      </w:r>
      <w:r w:rsidR="007130D8" w:rsidRPr="00694E78">
        <w:t xml:space="preserve">gali būti </w:t>
      </w:r>
      <w:r w:rsidR="008C7E4F" w:rsidRPr="00694E78">
        <w:t>neinformuo</w:t>
      </w:r>
      <w:r w:rsidR="00801C33" w:rsidRPr="00694E78">
        <w:t>jami</w:t>
      </w:r>
      <w:r w:rsidR="008C7E4F" w:rsidRPr="00694E78">
        <w:t xml:space="preserve">. </w:t>
      </w:r>
      <w:r w:rsidR="00683A41" w:rsidRPr="00694E78">
        <w:t xml:space="preserve">Dėl </w:t>
      </w:r>
      <w:r w:rsidR="00656EC9">
        <w:t>darbo vertinimo yra susitariama;</w:t>
      </w:r>
      <w:r w:rsidR="00683A41" w:rsidRPr="00694E78">
        <w:t xml:space="preserve"> </w:t>
      </w:r>
    </w:p>
    <w:p w14:paraId="7B785E81" w14:textId="3CCC2A15" w:rsidR="00655BD9" w:rsidRDefault="00AB27E0" w:rsidP="00655BD9">
      <w:pPr>
        <w:ind w:firstLine="709"/>
        <w:jc w:val="both"/>
        <w:rPr>
          <w:lang w:val="pt-BR"/>
        </w:rPr>
      </w:pPr>
      <w:r>
        <w:t xml:space="preserve">4.4. </w:t>
      </w:r>
      <w:r w:rsidRPr="00AB27E0">
        <w:rPr>
          <w:lang w:val="pt-BR"/>
        </w:rPr>
        <w:t>a</w:t>
      </w:r>
      <w:r w:rsidR="00694E78" w:rsidRPr="00AB27E0">
        <w:rPr>
          <w:lang w:val="pt-BR"/>
        </w:rPr>
        <w:t>tsiskaitymas raštu</w:t>
      </w:r>
      <w:r w:rsidR="00694E78" w:rsidRPr="00F837D1">
        <w:rPr>
          <w:lang w:val="pt-BR"/>
        </w:rPr>
        <w:t xml:space="preserve"> – tai darbas raštu iš ne daugia</w:t>
      </w:r>
      <w:r w:rsidR="00F837D1" w:rsidRPr="00F837D1">
        <w:rPr>
          <w:lang w:val="pt-BR"/>
        </w:rPr>
        <w:t xml:space="preserve">u kaip </w:t>
      </w:r>
      <w:r w:rsidR="00F82DA7">
        <w:rPr>
          <w:lang w:val="pt-BR"/>
        </w:rPr>
        <w:t>dviejų</w:t>
      </w:r>
      <w:r w:rsidR="00F837D1" w:rsidRPr="00F837D1">
        <w:rPr>
          <w:lang w:val="pt-BR"/>
        </w:rPr>
        <w:t xml:space="preserve"> pamokų medžiagos, kuriam skiriama </w:t>
      </w:r>
      <w:r w:rsidR="00896A20">
        <w:rPr>
          <w:lang w:val="pt-BR"/>
        </w:rPr>
        <w:t xml:space="preserve">ne </w:t>
      </w:r>
      <w:r w:rsidR="00896A20" w:rsidRPr="00D3242B">
        <w:rPr>
          <w:lang w:val="pt-BR"/>
        </w:rPr>
        <w:t xml:space="preserve">daugiau kaip </w:t>
      </w:r>
      <w:r w:rsidR="00F82DA7" w:rsidRPr="00D3242B">
        <w:rPr>
          <w:lang w:val="pt-BR"/>
        </w:rPr>
        <w:t>25</w:t>
      </w:r>
      <w:r w:rsidR="00896A20" w:rsidRPr="00D3242B">
        <w:rPr>
          <w:lang w:val="pt-BR"/>
        </w:rPr>
        <w:t xml:space="preserve"> </w:t>
      </w:r>
      <w:r w:rsidR="00694E78" w:rsidRPr="00D3242B">
        <w:rPr>
          <w:lang w:val="pt-BR"/>
        </w:rPr>
        <w:t>minu</w:t>
      </w:r>
      <w:r w:rsidR="00F82DA7" w:rsidRPr="00D3242B">
        <w:rPr>
          <w:lang w:val="pt-BR"/>
        </w:rPr>
        <w:t>tės</w:t>
      </w:r>
      <w:r w:rsidR="00694E78" w:rsidRPr="00D3242B">
        <w:rPr>
          <w:lang w:val="pt-BR"/>
        </w:rPr>
        <w:t>.</w:t>
      </w:r>
      <w:r w:rsidR="00694E78" w:rsidRPr="00F837D1">
        <w:rPr>
          <w:lang w:val="pt-BR"/>
        </w:rPr>
        <w:t xml:space="preserve"> Mokytojas atsiskaitymą įtraukia į </w:t>
      </w:r>
      <w:r w:rsidR="00655BD9">
        <w:rPr>
          <w:lang w:val="pt-BR"/>
        </w:rPr>
        <w:t>atsiskaitymo grafiką ir gimnazistus</w:t>
      </w:r>
      <w:r w:rsidR="00656EC9">
        <w:rPr>
          <w:lang w:val="pt-BR"/>
        </w:rPr>
        <w:t xml:space="preserve"> informuoja prieš savaitę;</w:t>
      </w:r>
      <w:r w:rsidR="00694E78" w:rsidRPr="00F837D1">
        <w:rPr>
          <w:lang w:val="pt-BR"/>
        </w:rPr>
        <w:t xml:space="preserve"> </w:t>
      </w:r>
    </w:p>
    <w:p w14:paraId="53CE7E70" w14:textId="09DF7915" w:rsidR="00FD49D5" w:rsidRPr="00142153" w:rsidRDefault="00FD49D5" w:rsidP="002141E9">
      <w:pPr>
        <w:ind w:firstLine="709"/>
        <w:jc w:val="both"/>
        <w:rPr>
          <w:i/>
          <w:iCs/>
          <w:color w:val="FF0000"/>
          <w:lang w:val="pt-BR"/>
        </w:rPr>
      </w:pPr>
      <w:r w:rsidRPr="002141E9">
        <w:rPr>
          <w:lang w:val="pt-BR"/>
        </w:rPr>
        <w:t xml:space="preserve">4.5. </w:t>
      </w:r>
      <w:r w:rsidR="00273E66" w:rsidRPr="006C5357">
        <w:rPr>
          <w:lang w:val="pt-BR"/>
        </w:rPr>
        <w:t xml:space="preserve">testas - tai kruopščiai, pagal nustatytas taisykles parengtas klausimų ir užduočių rinkinys, kuris skirtas pateikti mokiniams, siekiant įvertinti jų mokymosi pasiekimus. </w:t>
      </w:r>
      <w:r w:rsidR="002141E9" w:rsidRPr="002141E9">
        <w:rPr>
          <w:lang w:val="pt-BR"/>
        </w:rPr>
        <w:t>Jo</w:t>
      </w:r>
      <w:r w:rsidRPr="002141E9">
        <w:rPr>
          <w:lang w:val="pt-BR"/>
        </w:rPr>
        <w:t xml:space="preserve"> trukmę nustato </w:t>
      </w:r>
      <w:r w:rsidR="002D28F5" w:rsidRPr="002141E9">
        <w:rPr>
          <w:lang w:val="pt-BR"/>
        </w:rPr>
        <w:t xml:space="preserve">mokomojo </w:t>
      </w:r>
      <w:r w:rsidRPr="002141E9">
        <w:rPr>
          <w:lang w:val="pt-BR"/>
        </w:rPr>
        <w:t>dalyko mokytojas, atsižvelgdamas į testo apimtį</w:t>
      </w:r>
      <w:r w:rsidR="002D28F5" w:rsidRPr="002141E9">
        <w:rPr>
          <w:lang w:val="pt-BR"/>
        </w:rPr>
        <w:t xml:space="preserve"> </w:t>
      </w:r>
      <w:r w:rsidRPr="002141E9">
        <w:rPr>
          <w:lang w:val="pt-BR"/>
        </w:rPr>
        <w:t>ir sudėtingumą</w:t>
      </w:r>
      <w:r w:rsidR="002D28F5" w:rsidRPr="002141E9">
        <w:rPr>
          <w:lang w:val="pt-BR"/>
        </w:rPr>
        <w:t>;</w:t>
      </w:r>
      <w:r w:rsidR="0016230F" w:rsidRPr="002141E9">
        <w:rPr>
          <w:lang w:val="pt-BR"/>
        </w:rPr>
        <w:t xml:space="preserve"> </w:t>
      </w:r>
      <w:r w:rsidR="002141E9" w:rsidRPr="002141E9">
        <w:rPr>
          <w:lang w:val="pt-BR"/>
        </w:rPr>
        <w:t xml:space="preserve"> </w:t>
      </w:r>
    </w:p>
    <w:p w14:paraId="33D56707" w14:textId="77777777" w:rsidR="00655BD9" w:rsidRDefault="00AB27E0" w:rsidP="00655BD9">
      <w:pPr>
        <w:ind w:firstLine="709"/>
        <w:jc w:val="both"/>
      </w:pPr>
      <w:r>
        <w:t>4.</w:t>
      </w:r>
      <w:r w:rsidR="002D28F5">
        <w:t>6</w:t>
      </w:r>
      <w:r>
        <w:t>. n</w:t>
      </w:r>
      <w:r w:rsidR="00694E78" w:rsidRPr="00F837D1">
        <w:t>amų darbai – tai savarankiškas darbas</w:t>
      </w:r>
      <w:r w:rsidR="00C52072">
        <w:t>,</w:t>
      </w:r>
      <w:r w:rsidR="00694E78" w:rsidRPr="00F837D1">
        <w:t xml:space="preserve"> skirtas žinioms ir įgūdžiams patikrinti</w:t>
      </w:r>
      <w:r w:rsidR="00F837D1" w:rsidRPr="00F837D1">
        <w:t xml:space="preserve"> arba įtvirtinti</w:t>
      </w:r>
      <w:r w:rsidR="00694E78" w:rsidRPr="00F837D1">
        <w:t>,</w:t>
      </w:r>
      <w:r w:rsidR="00656EC9">
        <w:t xml:space="preserve"> gali būti vertinamas formaliai;</w:t>
      </w:r>
    </w:p>
    <w:p w14:paraId="1CDE574E" w14:textId="3CFFD7F2" w:rsidR="00655BD9" w:rsidRPr="00A43075" w:rsidRDefault="00AB27E0" w:rsidP="00655BD9">
      <w:pPr>
        <w:ind w:firstLine="709"/>
        <w:jc w:val="both"/>
      </w:pPr>
      <w:r w:rsidRPr="00A43075">
        <w:t>4.</w:t>
      </w:r>
      <w:r w:rsidR="002D28F5" w:rsidRPr="00A43075">
        <w:t>7</w:t>
      </w:r>
      <w:r w:rsidRPr="00A43075">
        <w:t xml:space="preserve">. </w:t>
      </w:r>
      <w:r w:rsidR="00A43075">
        <w:rPr>
          <w:lang w:val="pt-BR"/>
        </w:rPr>
        <w:t>rašomiej</w:t>
      </w:r>
      <w:r w:rsidR="00A43075" w:rsidRPr="00A43075">
        <w:rPr>
          <w:lang w:val="pt-BR"/>
        </w:rPr>
        <w:t>i</w:t>
      </w:r>
      <w:r w:rsidR="00694E78" w:rsidRPr="00A43075">
        <w:rPr>
          <w:lang w:val="pt-BR"/>
        </w:rPr>
        <w:t xml:space="preserve"> darbai </w:t>
      </w:r>
      <w:r w:rsidR="00A43075">
        <w:rPr>
          <w:lang w:val="pt-BR"/>
        </w:rPr>
        <w:t xml:space="preserve">(rašiniai, teksto suvokimo darbai ir kt.) </w:t>
      </w:r>
      <w:r w:rsidR="00694E78" w:rsidRPr="00A43075">
        <w:rPr>
          <w:lang w:val="pt-BR"/>
        </w:rPr>
        <w:t>rašomi 1-2 pamokas</w:t>
      </w:r>
      <w:r w:rsidR="00F837D1" w:rsidRPr="00A43075">
        <w:rPr>
          <w:lang w:val="pt-BR"/>
        </w:rPr>
        <w:t xml:space="preserve">, jie </w:t>
      </w:r>
      <w:r w:rsidR="00655BD9" w:rsidRPr="00A43075">
        <w:t>skirti gimnazistų</w:t>
      </w:r>
      <w:r w:rsidR="00F837D1" w:rsidRPr="00A43075">
        <w:t xml:space="preserve"> žinioms ir kūrybiškumui patikrinti</w:t>
      </w:r>
      <w:r w:rsidR="00F837D1" w:rsidRPr="00A43075">
        <w:rPr>
          <w:lang w:val="pt-BR"/>
        </w:rPr>
        <w:t>. A</w:t>
      </w:r>
      <w:r w:rsidR="00694E78" w:rsidRPr="00A43075">
        <w:rPr>
          <w:lang w:val="pt-BR"/>
        </w:rPr>
        <w:t>pie juos pranešama prieš savaitę. Darbai grąžinami ir įvertinimai paskelbiam</w:t>
      </w:r>
      <w:r w:rsidR="00656EC9" w:rsidRPr="00A43075">
        <w:rPr>
          <w:lang w:val="pt-BR"/>
        </w:rPr>
        <w:t>i ne vėliau kaip per 2 savaites;</w:t>
      </w:r>
    </w:p>
    <w:p w14:paraId="18C8040F" w14:textId="59795DB2" w:rsidR="00655BD9" w:rsidRDefault="00AB27E0" w:rsidP="00655BD9">
      <w:pPr>
        <w:ind w:firstLine="709"/>
        <w:jc w:val="both"/>
      </w:pPr>
      <w:r>
        <w:t>4.</w:t>
      </w:r>
      <w:r w:rsidR="002D28F5">
        <w:t>8</w:t>
      </w:r>
      <w:r>
        <w:t xml:space="preserve">. </w:t>
      </w:r>
      <w:r w:rsidRPr="00AB27E0">
        <w:rPr>
          <w:bCs/>
          <w:lang w:val="pt-BR"/>
        </w:rPr>
        <w:t>l</w:t>
      </w:r>
      <w:r w:rsidR="00694E78" w:rsidRPr="00AB27E0">
        <w:rPr>
          <w:bCs/>
          <w:lang w:val="pt-BR"/>
        </w:rPr>
        <w:t>aboratoriniai - praktikos darbai</w:t>
      </w:r>
      <w:r w:rsidR="00A43075">
        <w:rPr>
          <w:bCs/>
          <w:lang w:val="pt-BR"/>
        </w:rPr>
        <w:t>, praktiniai – kūrybiniai darbai</w:t>
      </w:r>
      <w:r w:rsidR="00694E78" w:rsidRPr="00AB27E0">
        <w:rPr>
          <w:rFonts w:ascii="Arial" w:hAnsi="Arial" w:cs="Arial"/>
          <w:bCs/>
          <w:lang w:val="pt-BR"/>
        </w:rPr>
        <w:t xml:space="preserve"> -</w:t>
      </w:r>
      <w:r w:rsidR="00694E78" w:rsidRPr="00F837D1">
        <w:rPr>
          <w:rFonts w:ascii="Arial" w:hAnsi="Arial" w:cs="Arial"/>
          <w:b/>
          <w:bCs/>
          <w:lang w:val="pt-BR"/>
        </w:rPr>
        <w:t xml:space="preserve"> </w:t>
      </w:r>
      <w:r w:rsidR="00694E78" w:rsidRPr="00F837D1">
        <w:rPr>
          <w:lang w:val="pt-BR"/>
        </w:rPr>
        <w:t>tai tikrinamieji darbai, t</w:t>
      </w:r>
      <w:r w:rsidR="00655BD9">
        <w:rPr>
          <w:lang w:val="pt-BR"/>
        </w:rPr>
        <w:t>runkantys ne mažiau kaip 35 minutes, kurių metu tikrinami gimnazistų</w:t>
      </w:r>
      <w:r w:rsidR="00694E78" w:rsidRPr="00F837D1">
        <w:rPr>
          <w:lang w:val="pt-BR"/>
        </w:rPr>
        <w:t xml:space="preserve"> gebėjimai teo</w:t>
      </w:r>
      <w:r w:rsidR="00F837D1" w:rsidRPr="00F837D1">
        <w:rPr>
          <w:lang w:val="pt-BR"/>
        </w:rPr>
        <w:t xml:space="preserve">rines žinias taikyti praktikoje. </w:t>
      </w:r>
      <w:r w:rsidR="00694E78" w:rsidRPr="00F837D1">
        <w:rPr>
          <w:lang w:val="pt-BR"/>
        </w:rPr>
        <w:t>Apie laboratorinį - praktinį darbą</w:t>
      </w:r>
      <w:r w:rsidR="00A43075">
        <w:rPr>
          <w:lang w:val="pt-BR"/>
        </w:rPr>
        <w:t>, praktinį-kūrybinį darbą</w:t>
      </w:r>
      <w:r w:rsidR="00694E78" w:rsidRPr="00F837D1">
        <w:rPr>
          <w:lang w:val="pt-BR"/>
        </w:rPr>
        <w:t xml:space="preserve"> pranešama ne</w:t>
      </w:r>
      <w:r w:rsidR="00656EC9">
        <w:rPr>
          <w:lang w:val="pt-BR"/>
        </w:rPr>
        <w:t xml:space="preserve"> vėliau kaip prieš vieną pamoką;</w:t>
      </w:r>
    </w:p>
    <w:p w14:paraId="466C2288" w14:textId="4D103C46" w:rsidR="000349C4" w:rsidRPr="00A85E99" w:rsidRDefault="000349C4" w:rsidP="005707D1">
      <w:pPr>
        <w:ind w:firstLine="709"/>
        <w:jc w:val="both"/>
      </w:pPr>
      <w:r w:rsidRPr="007F34EF">
        <w:t>4.</w:t>
      </w:r>
      <w:r w:rsidR="00A43075">
        <w:t>9</w:t>
      </w:r>
      <w:r w:rsidRPr="007F34EF">
        <w:t xml:space="preserve">. </w:t>
      </w:r>
      <w:r w:rsidR="005707D1" w:rsidRPr="007F34EF">
        <w:t xml:space="preserve">mokomųjų dalykų </w:t>
      </w:r>
      <w:r w:rsidRPr="007F34EF">
        <w:t>projektiniai darbai –</w:t>
      </w:r>
      <w:r w:rsidR="00505172">
        <w:t xml:space="preserve"> </w:t>
      </w:r>
      <w:r w:rsidRPr="007F34EF">
        <w:t>pasirinkti ir atliekami įvairių mokomųjų dalykų darbai.</w:t>
      </w:r>
      <w:r w:rsidR="00AA13F5" w:rsidRPr="007F34EF">
        <w:t xml:space="preserve"> Projektą gali atlikti 1 gimnazistas arba </w:t>
      </w:r>
      <w:r w:rsidR="00023D1F" w:rsidRPr="007F34EF">
        <w:t>grupėmis po kelis gimnazistus.</w:t>
      </w:r>
      <w:r w:rsidR="002D28F5" w:rsidRPr="002D28F5">
        <w:t xml:space="preserve"> </w:t>
      </w:r>
    </w:p>
    <w:p w14:paraId="3D75A3DB" w14:textId="77777777" w:rsidR="00655BD9" w:rsidRDefault="00AB27E0" w:rsidP="00655BD9">
      <w:pPr>
        <w:ind w:firstLine="709"/>
        <w:jc w:val="both"/>
      </w:pPr>
      <w:r>
        <w:t>5</w:t>
      </w:r>
      <w:r w:rsidR="0046473F" w:rsidRPr="00694E78">
        <w:t xml:space="preserve">. </w:t>
      </w:r>
      <w:r w:rsidR="00DA2339" w:rsidRPr="00694E78">
        <w:t>Atsižvelgus į</w:t>
      </w:r>
      <w:r w:rsidR="00931295" w:rsidRPr="00694E78">
        <w:t xml:space="preserve"> v</w:t>
      </w:r>
      <w:r w:rsidR="0046473F" w:rsidRPr="00694E78">
        <w:t xml:space="preserve">ertinimo </w:t>
      </w:r>
      <w:r w:rsidR="00931295" w:rsidRPr="00694E78">
        <w:t>tikslus</w:t>
      </w:r>
      <w:r w:rsidR="00DA2339" w:rsidRPr="00694E78">
        <w:t>,</w:t>
      </w:r>
      <w:r w:rsidR="00931295" w:rsidRPr="00694E78">
        <w:t xml:space="preserve"> taiko</w:t>
      </w:r>
      <w:r w:rsidR="00DA2339" w:rsidRPr="00694E78">
        <w:t>mi</w:t>
      </w:r>
      <w:r w:rsidR="00931295" w:rsidRPr="00694E78">
        <w:t xml:space="preserve"> ši</w:t>
      </w:r>
      <w:r w:rsidR="00DA2339" w:rsidRPr="00694E78">
        <w:t>e</w:t>
      </w:r>
      <w:r w:rsidR="00931295" w:rsidRPr="00694E78">
        <w:t xml:space="preserve"> vertinimo </w:t>
      </w:r>
      <w:r w:rsidR="0046473F" w:rsidRPr="00694E78">
        <w:t>tip</w:t>
      </w:r>
      <w:r w:rsidR="00DA2339" w:rsidRPr="00694E78">
        <w:t>ai</w:t>
      </w:r>
      <w:r w:rsidR="0046473F" w:rsidRPr="00694E78">
        <w:t>:</w:t>
      </w:r>
    </w:p>
    <w:p w14:paraId="651BEA57" w14:textId="77777777" w:rsidR="00655BD9" w:rsidRDefault="00AB27E0" w:rsidP="00655BD9">
      <w:pPr>
        <w:ind w:firstLine="709"/>
        <w:jc w:val="both"/>
      </w:pPr>
      <w:r>
        <w:t>5</w:t>
      </w:r>
      <w:r w:rsidR="00931295" w:rsidRPr="00694E78">
        <w:t xml:space="preserve">.1. </w:t>
      </w:r>
      <w:r w:rsidR="00DA2339" w:rsidRPr="00694E78">
        <w:t>diagnostinis</w:t>
      </w:r>
      <w:r w:rsidR="00931295" w:rsidRPr="00694E78">
        <w:t xml:space="preserve"> vertinimas – vertinimas, kuriuo naudojama</w:t>
      </w:r>
      <w:r w:rsidR="00655BD9">
        <w:t>si siekiant išsiaiškinti gimnazisto</w:t>
      </w:r>
      <w:r w:rsidR="00931295" w:rsidRPr="00694E78">
        <w:t xml:space="preserve"> pasiekimus ir padarytą pažangą, baigus temą ar kurso dalį, kad būtų galima numatyti tolesnio mokymosi galimybes, suteikti pagalbą, įveikiant sunkumus;</w:t>
      </w:r>
    </w:p>
    <w:p w14:paraId="7AF9E704" w14:textId="77777777" w:rsidR="00655BD9" w:rsidRDefault="00AB27E0" w:rsidP="00655BD9">
      <w:pPr>
        <w:ind w:firstLine="709"/>
        <w:jc w:val="both"/>
      </w:pPr>
      <w:r>
        <w:t>5</w:t>
      </w:r>
      <w:r w:rsidR="00931295" w:rsidRPr="00694E78">
        <w:t xml:space="preserve">.2. </w:t>
      </w:r>
      <w:r w:rsidR="00DA2339" w:rsidRPr="00694E78">
        <w:t>formuojamasis</w:t>
      </w:r>
      <w:r w:rsidR="00A267F7" w:rsidRPr="00694E78">
        <w:t xml:space="preserve"> vertinimas – nuolatinis vertinimas ugdymo proceso metu, kuriuo siekiama operatyviai suteikti deta</w:t>
      </w:r>
      <w:r w:rsidR="00655BD9">
        <w:t>lią informaciją apie tolesnio gimnazisto</w:t>
      </w:r>
      <w:r w:rsidR="00A267F7" w:rsidRPr="00694E78">
        <w:t xml:space="preserve"> mokymosi bei tobulėjimo galimybes, numatant mokymosi perspektyvą, pastiprinant daromą pažangą. Formuojam</w:t>
      </w:r>
      <w:r w:rsidR="00655BD9">
        <w:t>asis vertinimas skatina gimnazistus</w:t>
      </w:r>
      <w:r w:rsidR="00A267F7" w:rsidRPr="00694E78">
        <w:t xml:space="preserve"> mokytis analizuoti esamus pasiekimus ar mokymosi spr</w:t>
      </w:r>
      <w:r w:rsidR="00655BD9">
        <w:t>agas, sudaro galimybes gimnazistams</w:t>
      </w:r>
      <w:r w:rsidR="00A267F7" w:rsidRPr="00694E78">
        <w:t xml:space="preserve"> ir mokytojams geranoriškai bendradarbiauti;</w:t>
      </w:r>
    </w:p>
    <w:p w14:paraId="73F7B871" w14:textId="405EA4A7" w:rsidR="00A8354F" w:rsidRPr="006C5357" w:rsidRDefault="00505172" w:rsidP="00505172">
      <w:pPr>
        <w:ind w:firstLine="709"/>
        <w:jc w:val="both"/>
      </w:pPr>
      <w:r>
        <w:t xml:space="preserve">5.3. </w:t>
      </w:r>
      <w:r w:rsidR="00273E66" w:rsidRPr="006C5357">
        <w:rPr>
          <w:iCs/>
        </w:rPr>
        <w:t>k</w:t>
      </w:r>
      <w:r w:rsidR="00A8354F" w:rsidRPr="006C5357">
        <w:rPr>
          <w:iCs/>
        </w:rPr>
        <w:t>aupiamasis vertinimas- tai nuolatinis mokinių mokymosi pažangos stebėjimas ir vertinimas, kurio metu kaupiama informacija apie mokinio pasiekimus balais, taškai</w:t>
      </w:r>
      <w:r w:rsidR="00A87906" w:rsidRPr="006C5357">
        <w:rPr>
          <w:iCs/>
        </w:rPr>
        <w:t>s</w:t>
      </w:r>
      <w:r w:rsidR="00A8354F" w:rsidRPr="006C5357">
        <w:rPr>
          <w:iCs/>
        </w:rPr>
        <w:t xml:space="preserve"> ar ženklais, kurie vėliau, numatytu laiku, konvertuojami į pažymį. </w:t>
      </w:r>
      <w:r w:rsidR="00142153" w:rsidRPr="006C5357">
        <w:rPr>
          <w:iCs/>
        </w:rPr>
        <w:t xml:space="preserve"> </w:t>
      </w:r>
      <w:r w:rsidR="00273E66" w:rsidRPr="006C5357">
        <w:rPr>
          <w:iCs/>
        </w:rPr>
        <w:t xml:space="preserve"> </w:t>
      </w:r>
    </w:p>
    <w:p w14:paraId="6020755E" w14:textId="29C2DA27" w:rsidR="00655BD9" w:rsidRDefault="00AB27E0" w:rsidP="00655BD9">
      <w:pPr>
        <w:ind w:firstLine="709"/>
        <w:jc w:val="both"/>
      </w:pPr>
      <w:r w:rsidRPr="006C5357">
        <w:t>5</w:t>
      </w:r>
      <w:r w:rsidR="00931295" w:rsidRPr="006C5357">
        <w:t>.</w:t>
      </w:r>
      <w:r w:rsidR="00C504C8" w:rsidRPr="006C5357">
        <w:t>4</w:t>
      </w:r>
      <w:r w:rsidR="00931295" w:rsidRPr="006C5357">
        <w:t>. apibendrinamasis vertinimas – vertinimas</w:t>
      </w:r>
      <w:r w:rsidR="00931295" w:rsidRPr="00694E78">
        <w:t>, naudojamas baigus programą, kursą, modulį. Jo rezulta</w:t>
      </w:r>
      <w:r w:rsidR="00655BD9">
        <w:t>tai formaliai patvirtina gimnazisto</w:t>
      </w:r>
      <w:r w:rsidR="00931295" w:rsidRPr="00694E78">
        <w:t xml:space="preserve"> pasiekimus ugdymo programos pabaigoje;</w:t>
      </w:r>
    </w:p>
    <w:p w14:paraId="58438D29" w14:textId="18C24F5C" w:rsidR="00655BD9" w:rsidRDefault="00AB27E0" w:rsidP="00655BD9">
      <w:pPr>
        <w:ind w:firstLine="709"/>
        <w:jc w:val="both"/>
      </w:pPr>
      <w:r>
        <w:t>5</w:t>
      </w:r>
      <w:r w:rsidR="00931295" w:rsidRPr="00694E78">
        <w:t>.</w:t>
      </w:r>
      <w:r w:rsidR="00C504C8">
        <w:t>5</w:t>
      </w:r>
      <w:r w:rsidR="00931295" w:rsidRPr="00694E78">
        <w:t>. norminis vertinimas – vertinimas, kuris sudar</w:t>
      </w:r>
      <w:r w:rsidR="00655BD9">
        <w:t>o galimybes palyginti gimnazistų</w:t>
      </w:r>
      <w:r w:rsidR="00931295" w:rsidRPr="00694E78">
        <w:t xml:space="preserve"> </w:t>
      </w:r>
      <w:r w:rsidR="000328AF">
        <w:t>pasiekimus</w:t>
      </w:r>
      <w:r w:rsidR="00931295" w:rsidRPr="00694E78">
        <w:t>, taikomas per egzaminus;</w:t>
      </w:r>
    </w:p>
    <w:p w14:paraId="22619369" w14:textId="02E52E83" w:rsidR="00D93B5C" w:rsidRDefault="00AB27E0" w:rsidP="00505172">
      <w:pPr>
        <w:ind w:firstLine="709"/>
        <w:jc w:val="both"/>
      </w:pPr>
      <w:r>
        <w:lastRenderedPageBreak/>
        <w:t>5</w:t>
      </w:r>
      <w:r w:rsidR="00931295" w:rsidRPr="00694E78">
        <w:t>.</w:t>
      </w:r>
      <w:r w:rsidR="00C504C8">
        <w:t>6</w:t>
      </w:r>
      <w:r w:rsidR="00931295" w:rsidRPr="00694E78">
        <w:t>. kriterinis vertinimas – vertinimas, kurio pagrindas – tam tik</w:t>
      </w:r>
      <w:r w:rsidR="00DD51E8" w:rsidRPr="00694E78">
        <w:t>ri kriterijai (pasiekimų lygiai)</w:t>
      </w:r>
      <w:r w:rsidR="00655BD9">
        <w:t>, su kuriais lyginami gimnazisto</w:t>
      </w:r>
      <w:r w:rsidR="00931295" w:rsidRPr="00694E78">
        <w:t xml:space="preserve"> pasiekimai.</w:t>
      </w:r>
    </w:p>
    <w:p w14:paraId="4CFBCC83" w14:textId="77777777" w:rsidR="00505172" w:rsidRDefault="00505172" w:rsidP="00505172">
      <w:pPr>
        <w:ind w:firstLine="709"/>
        <w:jc w:val="both"/>
      </w:pPr>
    </w:p>
    <w:bookmarkEnd w:id="7"/>
    <w:p w14:paraId="1460E4C9" w14:textId="220F2DDD" w:rsidR="005A33BF" w:rsidRDefault="009242C2" w:rsidP="00365CB2">
      <w:pPr>
        <w:suppressAutoHyphens w:val="0"/>
        <w:jc w:val="center"/>
        <w:rPr>
          <w:rFonts w:eastAsia="Calibri"/>
          <w:b/>
          <w:lang w:eastAsia="en-US"/>
        </w:rPr>
      </w:pPr>
      <w:r w:rsidRPr="009242C2">
        <w:rPr>
          <w:rFonts w:eastAsia="Calibri"/>
          <w:b/>
          <w:lang w:eastAsia="en-US"/>
        </w:rPr>
        <w:t>I</w:t>
      </w:r>
      <w:r>
        <w:rPr>
          <w:rFonts w:eastAsia="Calibri"/>
          <w:b/>
          <w:lang w:eastAsia="en-US"/>
        </w:rPr>
        <w:t>I</w:t>
      </w:r>
      <w:r w:rsidRPr="009242C2">
        <w:rPr>
          <w:rFonts w:eastAsia="Calibri"/>
          <w:b/>
          <w:lang w:eastAsia="en-US"/>
        </w:rPr>
        <w:t xml:space="preserve"> </w:t>
      </w:r>
      <w:r w:rsidR="005A33BF">
        <w:rPr>
          <w:rFonts w:eastAsia="Calibri"/>
          <w:b/>
          <w:lang w:eastAsia="en-US"/>
        </w:rPr>
        <w:t>SKYRIUS</w:t>
      </w:r>
    </w:p>
    <w:p w14:paraId="62549E19" w14:textId="77777777" w:rsidR="00CC171C" w:rsidRDefault="00CC171C" w:rsidP="00CC171C">
      <w:pPr>
        <w:spacing w:before="2"/>
        <w:ind w:left="64" w:right="64"/>
        <w:jc w:val="center"/>
        <w:rPr>
          <w:b/>
          <w:spacing w:val="-2"/>
        </w:rPr>
      </w:pPr>
      <w:r>
        <w:rPr>
          <w:b/>
        </w:rPr>
        <w:t>MOKINIŲ</w:t>
      </w:r>
      <w:r>
        <w:rPr>
          <w:spacing w:val="-6"/>
        </w:rPr>
        <w:t xml:space="preserve"> </w:t>
      </w:r>
      <w:r>
        <w:rPr>
          <w:b/>
        </w:rPr>
        <w:t>MOKYMOSI</w:t>
      </w:r>
      <w:r>
        <w:rPr>
          <w:spacing w:val="-8"/>
        </w:rPr>
        <w:t xml:space="preserve"> </w:t>
      </w:r>
      <w:r>
        <w:rPr>
          <w:b/>
        </w:rPr>
        <w:t>PASIEKIMŲ</w:t>
      </w:r>
      <w:r>
        <w:rPr>
          <w:spacing w:val="-3"/>
        </w:rPr>
        <w:t xml:space="preserve"> </w:t>
      </w:r>
      <w:r>
        <w:rPr>
          <w:b/>
        </w:rPr>
        <w:t>IR</w:t>
      </w:r>
      <w:r>
        <w:rPr>
          <w:spacing w:val="-3"/>
        </w:rPr>
        <w:t xml:space="preserve"> </w:t>
      </w:r>
      <w:r>
        <w:rPr>
          <w:b/>
        </w:rPr>
        <w:t>PAŽANGOS</w:t>
      </w:r>
      <w:r>
        <w:rPr>
          <w:spacing w:val="-1"/>
        </w:rPr>
        <w:t xml:space="preserve"> </w:t>
      </w:r>
      <w:r>
        <w:rPr>
          <w:b/>
        </w:rPr>
        <w:t>VERTINIMO</w:t>
      </w:r>
      <w:r>
        <w:rPr>
          <w:spacing w:val="-2"/>
        </w:rPr>
        <w:t xml:space="preserve"> </w:t>
      </w:r>
      <w:r>
        <w:rPr>
          <w:b/>
          <w:spacing w:val="-2"/>
        </w:rPr>
        <w:t>TIKSLAI</w:t>
      </w:r>
    </w:p>
    <w:p w14:paraId="7F64AF74" w14:textId="77777777" w:rsidR="002037A5" w:rsidRDefault="002037A5" w:rsidP="00CC171C">
      <w:pPr>
        <w:spacing w:before="2"/>
        <w:ind w:left="64" w:right="64"/>
        <w:jc w:val="center"/>
        <w:rPr>
          <w:b/>
        </w:rPr>
      </w:pPr>
    </w:p>
    <w:p w14:paraId="63421E2A" w14:textId="0808144B" w:rsidR="00CC171C" w:rsidRPr="00BB117E" w:rsidRDefault="00CC171C" w:rsidP="00CC171C">
      <w:pPr>
        <w:pStyle w:val="Sraopastraipa"/>
        <w:widowControl w:val="0"/>
        <w:numPr>
          <w:ilvl w:val="0"/>
          <w:numId w:val="41"/>
        </w:numPr>
        <w:tabs>
          <w:tab w:val="left" w:pos="1800"/>
        </w:tabs>
        <w:autoSpaceDE w:val="0"/>
        <w:autoSpaceDN w:val="0"/>
        <w:spacing w:before="271" w:line="275" w:lineRule="exact"/>
        <w:jc w:val="both"/>
        <w:rPr>
          <w:rFonts w:ascii="Times New Roman" w:hAnsi="Times New Roman"/>
          <w:sz w:val="24"/>
          <w:szCs w:val="24"/>
        </w:rPr>
      </w:pPr>
      <w:r w:rsidRPr="00BB117E">
        <w:rPr>
          <w:rFonts w:ascii="Times New Roman" w:hAnsi="Times New Roman"/>
          <w:sz w:val="24"/>
          <w:szCs w:val="24"/>
        </w:rPr>
        <w:t>Vertinimo</w:t>
      </w:r>
      <w:r w:rsidRPr="00BB117E">
        <w:rPr>
          <w:rFonts w:ascii="Times New Roman" w:hAnsi="Times New Roman"/>
          <w:spacing w:val="-5"/>
          <w:sz w:val="24"/>
          <w:szCs w:val="24"/>
        </w:rPr>
        <w:t xml:space="preserve"> </w:t>
      </w:r>
      <w:r w:rsidRPr="00BB117E">
        <w:rPr>
          <w:rFonts w:ascii="Times New Roman" w:hAnsi="Times New Roman"/>
          <w:sz w:val="24"/>
          <w:szCs w:val="24"/>
        </w:rPr>
        <w:t>tikslai</w:t>
      </w:r>
      <w:r w:rsidRPr="00BB117E">
        <w:rPr>
          <w:rFonts w:ascii="Times New Roman" w:hAnsi="Times New Roman"/>
          <w:spacing w:val="-6"/>
          <w:sz w:val="24"/>
          <w:szCs w:val="24"/>
        </w:rPr>
        <w:t xml:space="preserve"> </w:t>
      </w:r>
      <w:r w:rsidRPr="00BB117E">
        <w:rPr>
          <w:rFonts w:ascii="Times New Roman" w:hAnsi="Times New Roman"/>
          <w:sz w:val="24"/>
          <w:szCs w:val="24"/>
        </w:rPr>
        <w:t>yra</w:t>
      </w:r>
      <w:r w:rsidRPr="00BB117E">
        <w:rPr>
          <w:rFonts w:ascii="Times New Roman" w:hAnsi="Times New Roman"/>
          <w:spacing w:val="-7"/>
          <w:sz w:val="24"/>
          <w:szCs w:val="24"/>
        </w:rPr>
        <w:t xml:space="preserve"> </w:t>
      </w:r>
      <w:r w:rsidRPr="00BB117E">
        <w:rPr>
          <w:rFonts w:ascii="Times New Roman" w:hAnsi="Times New Roman"/>
          <w:spacing w:val="-4"/>
          <w:sz w:val="24"/>
          <w:szCs w:val="24"/>
        </w:rPr>
        <w:t>šie:</w:t>
      </w:r>
    </w:p>
    <w:p w14:paraId="1827D0B6" w14:textId="77777777" w:rsidR="00CC171C" w:rsidRPr="00BB117E" w:rsidRDefault="00CC171C" w:rsidP="00CC171C">
      <w:pPr>
        <w:pStyle w:val="Sraopastraipa"/>
        <w:widowControl w:val="0"/>
        <w:numPr>
          <w:ilvl w:val="1"/>
          <w:numId w:val="41"/>
        </w:numPr>
        <w:tabs>
          <w:tab w:val="left" w:pos="2045"/>
        </w:tabs>
        <w:autoSpaceDE w:val="0"/>
        <w:autoSpaceDN w:val="0"/>
        <w:ind w:right="140"/>
        <w:rPr>
          <w:rFonts w:ascii="Times New Roman" w:hAnsi="Times New Roman"/>
          <w:sz w:val="24"/>
          <w:szCs w:val="24"/>
        </w:rPr>
      </w:pPr>
      <w:r w:rsidRPr="00BB117E">
        <w:rPr>
          <w:rFonts w:ascii="Times New Roman" w:hAnsi="Times New Roman"/>
          <w:sz w:val="24"/>
          <w:szCs w:val="24"/>
        </w:rPr>
        <w:t>nustatyti mokinių pasiekimų lygį ir pažangą, išsiaiškinti kiekvieno mokinio stiprybes,</w:t>
      </w:r>
    </w:p>
    <w:p w14:paraId="2A3B57A4" w14:textId="77777777" w:rsidR="00CC171C" w:rsidRPr="00BB117E" w:rsidRDefault="00CC171C" w:rsidP="00CC171C">
      <w:pPr>
        <w:pStyle w:val="Sraopastraipa"/>
        <w:widowControl w:val="0"/>
        <w:tabs>
          <w:tab w:val="left" w:pos="2045"/>
        </w:tabs>
        <w:autoSpaceDE w:val="0"/>
        <w:autoSpaceDN w:val="0"/>
        <w:ind w:left="0" w:right="140"/>
        <w:jc w:val="both"/>
        <w:rPr>
          <w:rFonts w:ascii="Times New Roman" w:hAnsi="Times New Roman"/>
          <w:sz w:val="24"/>
          <w:szCs w:val="24"/>
        </w:rPr>
      </w:pPr>
      <w:r w:rsidRPr="00BB117E">
        <w:rPr>
          <w:rFonts w:ascii="Times New Roman" w:hAnsi="Times New Roman"/>
          <w:sz w:val="24"/>
          <w:szCs w:val="24"/>
        </w:rPr>
        <w:t>ugdymosi poreikius ir kartu su mokiniu bei jo tėvais (globėjais, rūpintojais) (toliau – tėvai) priimti sprendimus dėl tolesnio mokymosi žingsnių, būtinos mokiniui pagalbos;</w:t>
      </w:r>
    </w:p>
    <w:p w14:paraId="7B457331" w14:textId="3D146206" w:rsidR="00CC171C" w:rsidRPr="00BB117E" w:rsidRDefault="00CC171C" w:rsidP="00CC171C">
      <w:pPr>
        <w:pStyle w:val="Sraopastraipa"/>
        <w:widowControl w:val="0"/>
        <w:numPr>
          <w:ilvl w:val="1"/>
          <w:numId w:val="41"/>
        </w:numPr>
        <w:tabs>
          <w:tab w:val="left" w:pos="1134"/>
        </w:tabs>
        <w:autoSpaceDE w:val="0"/>
        <w:autoSpaceDN w:val="0"/>
        <w:ind w:left="0" w:right="140" w:firstLine="774"/>
        <w:jc w:val="both"/>
        <w:rPr>
          <w:rFonts w:ascii="Times New Roman" w:hAnsi="Times New Roman"/>
          <w:sz w:val="24"/>
          <w:szCs w:val="24"/>
        </w:rPr>
      </w:pPr>
      <w:r w:rsidRPr="00BB117E">
        <w:rPr>
          <w:rFonts w:ascii="Times New Roman" w:hAnsi="Times New Roman"/>
          <w:sz w:val="24"/>
          <w:szCs w:val="24"/>
        </w:rPr>
        <w:t>padėti mokiniui planuoti mokymąsi, pažinti save, ugdyti(s) bendrąsias ir dalykines kompetencijas, įvardyti savo stipriąsias ir tobulintinas puses, įvertinti savo pasiekimų lygmenį, kelti mokymosi tikslus;</w:t>
      </w:r>
    </w:p>
    <w:p w14:paraId="7869FBA3" w14:textId="77777777" w:rsidR="00CC171C" w:rsidRPr="00BB117E" w:rsidRDefault="00CC171C" w:rsidP="00CC171C">
      <w:pPr>
        <w:pStyle w:val="Sraopastraipa"/>
        <w:widowControl w:val="0"/>
        <w:numPr>
          <w:ilvl w:val="1"/>
          <w:numId w:val="41"/>
        </w:numPr>
        <w:tabs>
          <w:tab w:val="left" w:pos="993"/>
        </w:tabs>
        <w:autoSpaceDE w:val="0"/>
        <w:autoSpaceDN w:val="0"/>
        <w:ind w:left="0" w:right="140" w:firstLine="633"/>
        <w:jc w:val="both"/>
        <w:rPr>
          <w:rFonts w:ascii="Times New Roman" w:hAnsi="Times New Roman"/>
          <w:sz w:val="24"/>
          <w:szCs w:val="24"/>
        </w:rPr>
      </w:pPr>
      <w:r w:rsidRPr="00BB117E">
        <w:rPr>
          <w:rFonts w:ascii="Times New Roman" w:hAnsi="Times New Roman"/>
          <w:sz w:val="24"/>
          <w:szCs w:val="24"/>
        </w:rPr>
        <w:t>padėti mokytojui įžvelgti mokinio mokymosi galimybes, nustatyti problemas ir spragas, diferencijuoti ir individualizuoti darbą, parinkti ugdymo turinį ir metodus;</w:t>
      </w:r>
    </w:p>
    <w:p w14:paraId="24E64974" w14:textId="77777777" w:rsidR="00CC171C" w:rsidRPr="00BB117E" w:rsidRDefault="00CC171C" w:rsidP="00CC171C">
      <w:pPr>
        <w:pStyle w:val="Sraopastraipa"/>
        <w:widowControl w:val="0"/>
        <w:numPr>
          <w:ilvl w:val="1"/>
          <w:numId w:val="41"/>
        </w:numPr>
        <w:tabs>
          <w:tab w:val="left" w:pos="1134"/>
        </w:tabs>
        <w:autoSpaceDE w:val="0"/>
        <w:autoSpaceDN w:val="0"/>
        <w:ind w:left="0" w:right="140" w:firstLine="720"/>
        <w:jc w:val="both"/>
        <w:rPr>
          <w:rFonts w:ascii="Times New Roman" w:hAnsi="Times New Roman"/>
          <w:sz w:val="24"/>
          <w:szCs w:val="24"/>
        </w:rPr>
      </w:pPr>
      <w:r w:rsidRPr="00BB117E">
        <w:rPr>
          <w:rFonts w:ascii="Times New Roman" w:hAnsi="Times New Roman"/>
          <w:sz w:val="24"/>
          <w:szCs w:val="24"/>
        </w:rPr>
        <w:t>gerinant mokymo(si) proceso kokybę, palaikyti mokymąsi ir teikti savalaikį grįžtamąjį ryšį mokiniams ir mokytojams;</w:t>
      </w:r>
    </w:p>
    <w:p w14:paraId="4E3404E9" w14:textId="1E47A2DA" w:rsidR="00CC171C" w:rsidRPr="00BB117E" w:rsidRDefault="00CC171C" w:rsidP="00CC171C">
      <w:pPr>
        <w:pStyle w:val="Sraopastraipa"/>
        <w:widowControl w:val="0"/>
        <w:numPr>
          <w:ilvl w:val="1"/>
          <w:numId w:val="41"/>
        </w:numPr>
        <w:tabs>
          <w:tab w:val="left" w:pos="426"/>
        </w:tabs>
        <w:autoSpaceDE w:val="0"/>
        <w:autoSpaceDN w:val="0"/>
        <w:ind w:left="0" w:right="140" w:firstLine="709"/>
        <w:jc w:val="both"/>
        <w:rPr>
          <w:rFonts w:ascii="Times New Roman" w:hAnsi="Times New Roman"/>
          <w:sz w:val="24"/>
          <w:szCs w:val="24"/>
        </w:rPr>
      </w:pPr>
      <w:r w:rsidRPr="00BB117E">
        <w:rPr>
          <w:rFonts w:ascii="Times New Roman" w:hAnsi="Times New Roman"/>
          <w:sz w:val="24"/>
          <w:szCs w:val="24"/>
        </w:rPr>
        <w:t>apibendrinti, susumuoti atskiro mokymosi laikotarpio ar mokymo(si) pagal pagrindinio ar vidurinio ugdymo programą rezultatus;</w:t>
      </w:r>
    </w:p>
    <w:p w14:paraId="3D93D68D" w14:textId="77777777" w:rsidR="00CC171C" w:rsidRPr="00BB117E" w:rsidRDefault="00CC171C" w:rsidP="00CC171C">
      <w:pPr>
        <w:pStyle w:val="Sraopastraipa"/>
        <w:widowControl w:val="0"/>
        <w:numPr>
          <w:ilvl w:val="1"/>
          <w:numId w:val="41"/>
        </w:numPr>
        <w:autoSpaceDE w:val="0"/>
        <w:autoSpaceDN w:val="0"/>
        <w:ind w:left="0" w:right="140" w:firstLine="720"/>
        <w:jc w:val="both"/>
        <w:rPr>
          <w:rFonts w:ascii="Times New Roman" w:hAnsi="Times New Roman"/>
          <w:sz w:val="24"/>
          <w:szCs w:val="24"/>
        </w:rPr>
      </w:pPr>
      <w:r w:rsidRPr="00BB117E">
        <w:rPr>
          <w:rFonts w:ascii="Times New Roman" w:hAnsi="Times New Roman"/>
          <w:sz w:val="24"/>
          <w:szCs w:val="24"/>
        </w:rPr>
        <w:t>suteikti</w:t>
      </w:r>
      <w:r w:rsidRPr="00BB117E">
        <w:rPr>
          <w:rFonts w:ascii="Times New Roman" w:hAnsi="Times New Roman"/>
          <w:spacing w:val="-11"/>
          <w:sz w:val="24"/>
          <w:szCs w:val="24"/>
        </w:rPr>
        <w:t xml:space="preserve"> </w:t>
      </w:r>
      <w:r w:rsidRPr="00BB117E">
        <w:rPr>
          <w:rFonts w:ascii="Times New Roman" w:hAnsi="Times New Roman"/>
          <w:sz w:val="24"/>
          <w:szCs w:val="24"/>
        </w:rPr>
        <w:t>tėvams informaciją apie</w:t>
      </w:r>
      <w:r w:rsidRPr="00BB117E">
        <w:rPr>
          <w:rFonts w:ascii="Times New Roman" w:hAnsi="Times New Roman"/>
          <w:spacing w:val="-4"/>
          <w:sz w:val="24"/>
          <w:szCs w:val="24"/>
        </w:rPr>
        <w:t xml:space="preserve"> </w:t>
      </w:r>
      <w:r w:rsidRPr="00BB117E">
        <w:rPr>
          <w:rFonts w:ascii="Times New Roman" w:hAnsi="Times New Roman"/>
          <w:sz w:val="24"/>
          <w:szCs w:val="24"/>
        </w:rPr>
        <w:t>vaiko mokymąsi,</w:t>
      </w:r>
      <w:r w:rsidRPr="00BB117E">
        <w:rPr>
          <w:rFonts w:ascii="Times New Roman" w:hAnsi="Times New Roman"/>
          <w:spacing w:val="-1"/>
          <w:sz w:val="24"/>
          <w:szCs w:val="24"/>
        </w:rPr>
        <w:t xml:space="preserve"> </w:t>
      </w:r>
      <w:r w:rsidRPr="00BB117E">
        <w:rPr>
          <w:rFonts w:ascii="Times New Roman" w:hAnsi="Times New Roman"/>
          <w:sz w:val="24"/>
          <w:szCs w:val="24"/>
        </w:rPr>
        <w:t>stiprinti</w:t>
      </w:r>
      <w:r w:rsidRPr="00BB117E">
        <w:rPr>
          <w:rFonts w:ascii="Times New Roman" w:hAnsi="Times New Roman"/>
          <w:spacing w:val="-11"/>
          <w:sz w:val="24"/>
          <w:szCs w:val="24"/>
        </w:rPr>
        <w:t xml:space="preserve"> </w:t>
      </w:r>
      <w:r w:rsidRPr="00BB117E">
        <w:rPr>
          <w:rFonts w:ascii="Times New Roman" w:hAnsi="Times New Roman"/>
          <w:sz w:val="24"/>
          <w:szCs w:val="24"/>
        </w:rPr>
        <w:t>ryšius</w:t>
      </w:r>
      <w:r w:rsidRPr="00BB117E">
        <w:rPr>
          <w:rFonts w:ascii="Times New Roman" w:hAnsi="Times New Roman"/>
          <w:spacing w:val="-5"/>
          <w:sz w:val="24"/>
          <w:szCs w:val="24"/>
        </w:rPr>
        <w:t xml:space="preserve"> </w:t>
      </w:r>
      <w:r w:rsidRPr="00BB117E">
        <w:rPr>
          <w:rFonts w:ascii="Times New Roman" w:hAnsi="Times New Roman"/>
          <w:sz w:val="24"/>
          <w:szCs w:val="24"/>
        </w:rPr>
        <w:t>tarp</w:t>
      </w:r>
      <w:r w:rsidRPr="00BB117E">
        <w:rPr>
          <w:rFonts w:ascii="Times New Roman" w:hAnsi="Times New Roman"/>
          <w:spacing w:val="-3"/>
          <w:sz w:val="24"/>
          <w:szCs w:val="24"/>
        </w:rPr>
        <w:t xml:space="preserve"> </w:t>
      </w:r>
      <w:r w:rsidRPr="00BB117E">
        <w:rPr>
          <w:rFonts w:ascii="Times New Roman" w:hAnsi="Times New Roman"/>
          <w:sz w:val="24"/>
          <w:szCs w:val="24"/>
        </w:rPr>
        <w:t>vaiko,</w:t>
      </w:r>
      <w:r w:rsidRPr="00BB117E">
        <w:rPr>
          <w:rFonts w:ascii="Times New Roman" w:hAnsi="Times New Roman"/>
          <w:spacing w:val="-5"/>
          <w:sz w:val="24"/>
          <w:szCs w:val="24"/>
        </w:rPr>
        <w:t xml:space="preserve"> </w:t>
      </w:r>
      <w:r w:rsidRPr="00BB117E">
        <w:rPr>
          <w:rFonts w:ascii="Times New Roman" w:hAnsi="Times New Roman"/>
          <w:sz w:val="24"/>
          <w:szCs w:val="24"/>
        </w:rPr>
        <w:t>tėvų ir gimnazijos;</w:t>
      </w:r>
    </w:p>
    <w:p w14:paraId="032FAB4C" w14:textId="0609F9B5" w:rsidR="009242C2" w:rsidRPr="00505172" w:rsidRDefault="00CC171C" w:rsidP="007F34EF">
      <w:pPr>
        <w:pStyle w:val="Sraopastraipa"/>
        <w:widowControl w:val="0"/>
        <w:numPr>
          <w:ilvl w:val="1"/>
          <w:numId w:val="41"/>
        </w:numPr>
        <w:tabs>
          <w:tab w:val="left" w:pos="851"/>
        </w:tabs>
        <w:autoSpaceDE w:val="0"/>
        <w:autoSpaceDN w:val="0"/>
        <w:ind w:left="0" w:right="140" w:firstLine="720"/>
        <w:jc w:val="both"/>
        <w:rPr>
          <w:rFonts w:ascii="Times New Roman" w:hAnsi="Times New Roman"/>
          <w:sz w:val="24"/>
          <w:szCs w:val="24"/>
        </w:rPr>
      </w:pPr>
      <w:r w:rsidRPr="00BB117E">
        <w:rPr>
          <w:rFonts w:ascii="Times New Roman" w:hAnsi="Times New Roman"/>
          <w:sz w:val="24"/>
          <w:szCs w:val="24"/>
        </w:rPr>
        <w:t>vertinti gimnazijos ugdymo kokybę, identifikuoti problemas ir inicijuoti reikalingus sprendimus.</w:t>
      </w:r>
    </w:p>
    <w:p w14:paraId="56CB3569" w14:textId="57A66D8E" w:rsidR="005A33BF" w:rsidRDefault="007F34EF" w:rsidP="00365CB2">
      <w:pPr>
        <w:jc w:val="center"/>
        <w:rPr>
          <w:b/>
        </w:rPr>
      </w:pPr>
      <w:r>
        <w:rPr>
          <w:b/>
        </w:rPr>
        <w:t xml:space="preserve">III </w:t>
      </w:r>
      <w:r w:rsidR="005A33BF">
        <w:rPr>
          <w:b/>
        </w:rPr>
        <w:t>SKYRIUS</w:t>
      </w:r>
    </w:p>
    <w:p w14:paraId="4CCCDCD4" w14:textId="77777777" w:rsidR="009A5E52" w:rsidRDefault="009A5E52" w:rsidP="00365CB2">
      <w:pPr>
        <w:jc w:val="center"/>
        <w:rPr>
          <w:b/>
        </w:rPr>
      </w:pPr>
      <w:r w:rsidRPr="00D93B5C">
        <w:rPr>
          <w:b/>
        </w:rPr>
        <w:t>VERTINIMO NUOSTATOS IR PRINCIPAI</w:t>
      </w:r>
    </w:p>
    <w:p w14:paraId="6A40A022" w14:textId="77777777" w:rsidR="00D93B5C" w:rsidRPr="00E134F5" w:rsidRDefault="00D93B5C" w:rsidP="00D93B5C">
      <w:pPr>
        <w:jc w:val="center"/>
        <w:rPr>
          <w:b/>
          <w:sz w:val="20"/>
          <w:szCs w:val="20"/>
        </w:rPr>
      </w:pPr>
    </w:p>
    <w:p w14:paraId="4C4C2080" w14:textId="59094C9F" w:rsidR="00286417" w:rsidRDefault="007456F7" w:rsidP="003A67A5">
      <w:pPr>
        <w:tabs>
          <w:tab w:val="left" w:pos="567"/>
          <w:tab w:val="left" w:pos="851"/>
        </w:tabs>
        <w:ind w:firstLine="709"/>
        <w:jc w:val="both"/>
      </w:pPr>
      <w:r>
        <w:t>7</w:t>
      </w:r>
      <w:r w:rsidR="00E238AF" w:rsidRPr="00D93B5C">
        <w:t xml:space="preserve">. </w:t>
      </w:r>
      <w:r w:rsidR="009D11F6" w:rsidRPr="00D93B5C">
        <w:t>Vertinimo nuostatos</w:t>
      </w:r>
      <w:r w:rsidR="005E7F3A" w:rsidRPr="00D93B5C">
        <w:t>:</w:t>
      </w:r>
    </w:p>
    <w:p w14:paraId="1F87BAC6" w14:textId="66A69B69" w:rsidR="00286417" w:rsidRDefault="007456F7" w:rsidP="003A67A5">
      <w:pPr>
        <w:tabs>
          <w:tab w:val="left" w:pos="567"/>
          <w:tab w:val="left" w:pos="851"/>
        </w:tabs>
        <w:ind w:firstLine="709"/>
        <w:jc w:val="both"/>
      </w:pPr>
      <w:r>
        <w:t>7</w:t>
      </w:r>
      <w:r w:rsidR="009A5E52" w:rsidRPr="00D93B5C">
        <w:t>.1.</w:t>
      </w:r>
      <w:r w:rsidR="00286417">
        <w:t xml:space="preserve"> </w:t>
      </w:r>
      <w:r w:rsidR="005E7F3A" w:rsidRPr="00D93B5C">
        <w:t>v</w:t>
      </w:r>
      <w:r w:rsidR="00286417">
        <w:t>ertinimas grindžiamas gimnazistų</w:t>
      </w:r>
      <w:r w:rsidR="009A5E52" w:rsidRPr="00D93B5C">
        <w:t xml:space="preserve"> amžiaus tarpsniais, psichologiniais ypatumais, in</w:t>
      </w:r>
      <w:r w:rsidR="00286417">
        <w:t>dividualiais gimnazisto</w:t>
      </w:r>
      <w:r w:rsidR="005E7F3A" w:rsidRPr="00D93B5C">
        <w:t xml:space="preserve"> poreikiais;</w:t>
      </w:r>
    </w:p>
    <w:p w14:paraId="35150377" w14:textId="62B5A206" w:rsidR="00286417" w:rsidRDefault="007456F7" w:rsidP="003A67A5">
      <w:pPr>
        <w:tabs>
          <w:tab w:val="left" w:pos="567"/>
          <w:tab w:val="left" w:pos="851"/>
        </w:tabs>
        <w:ind w:firstLine="709"/>
        <w:jc w:val="both"/>
      </w:pPr>
      <w:r>
        <w:t>7</w:t>
      </w:r>
      <w:r w:rsidR="005E7F3A" w:rsidRPr="00D93B5C">
        <w:t>.2. v</w:t>
      </w:r>
      <w:r w:rsidR="009A5E52" w:rsidRPr="00D93B5C">
        <w:t xml:space="preserve">ertinama tai, kas buvo numatyta </w:t>
      </w:r>
      <w:r w:rsidR="00286417">
        <w:t>pasiekti ugdymo procese: gimnazistų</w:t>
      </w:r>
      <w:r w:rsidR="009A5E52" w:rsidRPr="00D93B5C">
        <w:t xml:space="preserve"> žinios, jų taikymas, supratimas, dalyko gebėjimai, įgūdžiai, pastangos, asmeni</w:t>
      </w:r>
      <w:r w:rsidR="00E90B46" w:rsidRPr="00D93B5C">
        <w:t>nė pažanga, bendrieji gebėjimai</w:t>
      </w:r>
      <w:r w:rsidR="0095422A">
        <w:t>, kompetencijos</w:t>
      </w:r>
      <w:r w:rsidR="00E90B46" w:rsidRPr="00D93B5C">
        <w:t>;</w:t>
      </w:r>
    </w:p>
    <w:p w14:paraId="0232B54A" w14:textId="7BEF956C" w:rsidR="00286417" w:rsidRDefault="007456F7" w:rsidP="003A67A5">
      <w:pPr>
        <w:tabs>
          <w:tab w:val="left" w:pos="567"/>
          <w:tab w:val="left" w:pos="851"/>
        </w:tabs>
        <w:ind w:firstLine="709"/>
        <w:jc w:val="both"/>
      </w:pPr>
      <w:r>
        <w:rPr>
          <w:lang w:val="pt-BR"/>
        </w:rPr>
        <w:t>7</w:t>
      </w:r>
      <w:r w:rsidR="00E90B46" w:rsidRPr="00D93B5C">
        <w:rPr>
          <w:lang w:val="pt-BR"/>
        </w:rPr>
        <w:t xml:space="preserve">.3. </w:t>
      </w:r>
      <w:r w:rsidR="00696C9A" w:rsidRPr="00D93B5C">
        <w:t>ugdymo procese vyrauja mokytis padedantis vertinimas – formuojama</w:t>
      </w:r>
      <w:r w:rsidR="00286417">
        <w:t>sis vertinimas.</w:t>
      </w:r>
    </w:p>
    <w:p w14:paraId="6E618F2D" w14:textId="24D74A20" w:rsidR="00286417" w:rsidRDefault="007456F7" w:rsidP="003A67A5">
      <w:pPr>
        <w:tabs>
          <w:tab w:val="left" w:pos="567"/>
          <w:tab w:val="left" w:pos="851"/>
        </w:tabs>
        <w:ind w:firstLine="709"/>
        <w:jc w:val="both"/>
      </w:pPr>
      <w:r>
        <w:t>8</w:t>
      </w:r>
      <w:r w:rsidR="00E238AF" w:rsidRPr="00694E78">
        <w:t xml:space="preserve">. </w:t>
      </w:r>
      <w:r w:rsidR="009A5E52" w:rsidRPr="00694E78">
        <w:t>Vertinimo principai:</w:t>
      </w:r>
    </w:p>
    <w:p w14:paraId="2FBEB380" w14:textId="1E1C122E" w:rsidR="00286417" w:rsidRDefault="007456F7" w:rsidP="003A67A5">
      <w:pPr>
        <w:tabs>
          <w:tab w:val="left" w:pos="567"/>
          <w:tab w:val="left" w:pos="851"/>
        </w:tabs>
        <w:ind w:firstLine="709"/>
        <w:jc w:val="both"/>
      </w:pPr>
      <w:r>
        <w:t>8</w:t>
      </w:r>
      <w:r w:rsidR="009A5E52" w:rsidRPr="00694E78">
        <w:t xml:space="preserve">.1. tikslingumas </w:t>
      </w:r>
      <w:r w:rsidR="00B2258B" w:rsidRPr="00694E78">
        <w:t xml:space="preserve">- </w:t>
      </w:r>
      <w:r w:rsidR="00694E78" w:rsidRPr="00694E78">
        <w:t>v</w:t>
      </w:r>
      <w:r w:rsidR="00E20FA0" w:rsidRPr="00694E78">
        <w:t>ertinimas, skirtas padėti mokytis – gimnazistas laiku (išėjus temą, skyrių, po kontrolinio darbo) gauna grįžtamąją informaciją apie savo mokymosi patirtį, pasiekimus ir pažangą, jis</w:t>
      </w:r>
      <w:r w:rsidR="00286417">
        <w:t xml:space="preserve"> mokosi vertinti ir įsivertinti;</w:t>
      </w:r>
    </w:p>
    <w:p w14:paraId="41F91389" w14:textId="27440406" w:rsidR="00286417" w:rsidRDefault="007456F7" w:rsidP="003A67A5">
      <w:pPr>
        <w:tabs>
          <w:tab w:val="left" w:pos="567"/>
          <w:tab w:val="left" w:pos="851"/>
        </w:tabs>
        <w:ind w:firstLine="709"/>
        <w:jc w:val="both"/>
      </w:pPr>
      <w:r>
        <w:t>8</w:t>
      </w:r>
      <w:r w:rsidR="009A5E52" w:rsidRPr="00694E78">
        <w:t xml:space="preserve">.2. atvirumas ir skaidrumas </w:t>
      </w:r>
      <w:r w:rsidR="00B2258B" w:rsidRPr="00694E78">
        <w:t xml:space="preserve">- </w:t>
      </w:r>
      <w:r w:rsidR="00E20FA0" w:rsidRPr="00694E78">
        <w:t>su gimnazistais</w:t>
      </w:r>
      <w:r w:rsidR="009A5E52" w:rsidRPr="00694E78">
        <w:t xml:space="preserve"> tariamasi dėl (į)vertinimo formų, lai</w:t>
      </w:r>
      <w:r w:rsidR="00B2258B" w:rsidRPr="00694E78">
        <w:t>ko, aiškūs vertinimo kriterijai</w:t>
      </w:r>
      <w:r w:rsidR="009A5E52" w:rsidRPr="00694E78">
        <w:t>;</w:t>
      </w:r>
    </w:p>
    <w:p w14:paraId="0B6F470A" w14:textId="7C022DDF" w:rsidR="00286417" w:rsidRDefault="007456F7" w:rsidP="003A67A5">
      <w:pPr>
        <w:tabs>
          <w:tab w:val="left" w:pos="567"/>
          <w:tab w:val="left" w:pos="851"/>
        </w:tabs>
        <w:ind w:firstLine="709"/>
        <w:jc w:val="both"/>
      </w:pPr>
      <w:r>
        <w:t>8</w:t>
      </w:r>
      <w:r w:rsidR="009A5E52" w:rsidRPr="00694E78">
        <w:t>.3. objektyvumas</w:t>
      </w:r>
      <w:r w:rsidR="00B2258B" w:rsidRPr="00694E78">
        <w:t xml:space="preserve"> - </w:t>
      </w:r>
      <w:r w:rsidR="009A5E52" w:rsidRPr="00694E78">
        <w:t>siekiama kuo didesnio vertinimo p</w:t>
      </w:r>
      <w:r w:rsidR="00475A4B" w:rsidRPr="00694E78">
        <w:t xml:space="preserve">atikimumo, </w:t>
      </w:r>
      <w:r w:rsidR="00475A4B" w:rsidRPr="00694E78">
        <w:rPr>
          <w:color w:val="000000"/>
        </w:rPr>
        <w:t xml:space="preserve">remiamasi </w:t>
      </w:r>
      <w:r w:rsidR="00B2258B" w:rsidRPr="00694E78">
        <w:rPr>
          <w:color w:val="000000"/>
        </w:rPr>
        <w:t>p</w:t>
      </w:r>
      <w:r w:rsidR="00475A4B" w:rsidRPr="00694E78">
        <w:rPr>
          <w:color w:val="000000"/>
        </w:rPr>
        <w:t>agrindinio ir vidurinio ugdymo bendrosiose programose pateiktais apibendrintais kokybiniais mokinių žinių, supratimo</w:t>
      </w:r>
      <w:r w:rsidR="00B2258B" w:rsidRPr="00694E78">
        <w:rPr>
          <w:color w:val="000000"/>
        </w:rPr>
        <w:t xml:space="preserve"> ir gebėjimų vertinimo aprašais</w:t>
      </w:r>
      <w:r w:rsidR="00475A4B" w:rsidRPr="00694E78">
        <w:rPr>
          <w:color w:val="000000"/>
        </w:rPr>
        <w:t>;</w:t>
      </w:r>
    </w:p>
    <w:p w14:paraId="4704FD0F" w14:textId="69C54F1B" w:rsidR="00286417" w:rsidRDefault="007456F7" w:rsidP="003A67A5">
      <w:pPr>
        <w:tabs>
          <w:tab w:val="left" w:pos="567"/>
          <w:tab w:val="left" w:pos="851"/>
        </w:tabs>
        <w:ind w:firstLine="709"/>
        <w:jc w:val="both"/>
      </w:pPr>
      <w:r>
        <w:t>8</w:t>
      </w:r>
      <w:r w:rsidR="009A5E52" w:rsidRPr="00694E78">
        <w:t xml:space="preserve">.4.informatyvumas </w:t>
      </w:r>
      <w:r w:rsidR="00B2258B" w:rsidRPr="00694E78">
        <w:t xml:space="preserve">- </w:t>
      </w:r>
      <w:r w:rsidR="009A5E52" w:rsidRPr="00694E78">
        <w:t>vertinimo informacija aiški, išsami, savalaikė, nurodom</w:t>
      </w:r>
      <w:r w:rsidR="00E20FA0" w:rsidRPr="00694E78">
        <w:t>a, ką gimnazistas</w:t>
      </w:r>
      <w:r w:rsidR="009A5E52" w:rsidRPr="00694E78">
        <w:t xml:space="preserve"> jau išmoko, kur spragos, kaip jas taisyti;</w:t>
      </w:r>
    </w:p>
    <w:p w14:paraId="256D0BA8" w14:textId="1E1CC098" w:rsidR="00D93B5C" w:rsidRPr="00694E78" w:rsidRDefault="007456F7" w:rsidP="003A67A5">
      <w:pPr>
        <w:tabs>
          <w:tab w:val="left" w:pos="567"/>
          <w:tab w:val="left" w:pos="851"/>
        </w:tabs>
        <w:ind w:firstLine="709"/>
        <w:jc w:val="both"/>
      </w:pPr>
      <w:r>
        <w:t>8</w:t>
      </w:r>
      <w:r w:rsidR="00B2258B" w:rsidRPr="00694E78">
        <w:t xml:space="preserve">.5. aiškumas - </w:t>
      </w:r>
      <w:r w:rsidR="009A5E52" w:rsidRPr="00694E78">
        <w:t>vertinimas</w:t>
      </w:r>
      <w:r w:rsidR="00286417">
        <w:t xml:space="preserve"> grindžiamas aiškiais, gimnazistams</w:t>
      </w:r>
      <w:r w:rsidR="009A5E52" w:rsidRPr="00694E78">
        <w:t xml:space="preserve"> suprantamais kriterijais.</w:t>
      </w:r>
    </w:p>
    <w:p w14:paraId="6364F263" w14:textId="77777777" w:rsidR="009242C2" w:rsidRPr="007F34EF" w:rsidRDefault="009A5E52" w:rsidP="007F34EF">
      <w:pPr>
        <w:tabs>
          <w:tab w:val="left" w:pos="567"/>
        </w:tabs>
        <w:jc w:val="both"/>
      </w:pPr>
      <w:r w:rsidRPr="00D93B5C">
        <w:t xml:space="preserve"> </w:t>
      </w:r>
      <w:r w:rsidR="007F34EF">
        <w:rPr>
          <w:b/>
        </w:rPr>
        <w:t xml:space="preserve"> </w:t>
      </w:r>
    </w:p>
    <w:p w14:paraId="737D040F" w14:textId="77777777" w:rsidR="0095422A" w:rsidRDefault="0095422A" w:rsidP="00365CB2">
      <w:pPr>
        <w:tabs>
          <w:tab w:val="left" w:pos="567"/>
        </w:tabs>
        <w:jc w:val="center"/>
        <w:rPr>
          <w:b/>
        </w:rPr>
      </w:pPr>
    </w:p>
    <w:p w14:paraId="2A873E6D" w14:textId="77777777" w:rsidR="002037A5" w:rsidRDefault="002037A5" w:rsidP="00365CB2">
      <w:pPr>
        <w:tabs>
          <w:tab w:val="left" w:pos="567"/>
        </w:tabs>
        <w:jc w:val="center"/>
        <w:rPr>
          <w:b/>
        </w:rPr>
      </w:pPr>
    </w:p>
    <w:p w14:paraId="32B3AF4F" w14:textId="6D15AC39" w:rsidR="005A33BF" w:rsidRDefault="007F34EF" w:rsidP="00365CB2">
      <w:pPr>
        <w:tabs>
          <w:tab w:val="left" w:pos="567"/>
        </w:tabs>
        <w:jc w:val="center"/>
        <w:rPr>
          <w:b/>
        </w:rPr>
      </w:pPr>
      <w:r>
        <w:rPr>
          <w:b/>
        </w:rPr>
        <w:lastRenderedPageBreak/>
        <w:t xml:space="preserve">IV </w:t>
      </w:r>
      <w:r w:rsidR="005A33BF">
        <w:rPr>
          <w:b/>
        </w:rPr>
        <w:t>SKYRIUS</w:t>
      </w:r>
    </w:p>
    <w:p w14:paraId="32594064" w14:textId="77777777" w:rsidR="00663E96" w:rsidRPr="00F837D1" w:rsidRDefault="009A5E52" w:rsidP="00365CB2">
      <w:pPr>
        <w:tabs>
          <w:tab w:val="left" w:pos="567"/>
        </w:tabs>
        <w:jc w:val="center"/>
        <w:rPr>
          <w:b/>
        </w:rPr>
      </w:pPr>
      <w:r w:rsidRPr="00F837D1">
        <w:rPr>
          <w:b/>
        </w:rPr>
        <w:t>VERTINIMO PLANAVIMAS</w:t>
      </w:r>
    </w:p>
    <w:p w14:paraId="25081C3D" w14:textId="77777777" w:rsidR="00286417" w:rsidRDefault="00286417" w:rsidP="00AB27E0">
      <w:pPr>
        <w:tabs>
          <w:tab w:val="left" w:pos="567"/>
        </w:tabs>
        <w:jc w:val="both"/>
        <w:rPr>
          <w:b/>
          <w:sz w:val="20"/>
          <w:szCs w:val="20"/>
        </w:rPr>
      </w:pPr>
    </w:p>
    <w:p w14:paraId="78B969D4" w14:textId="6A00EE4C" w:rsidR="007456F7" w:rsidRDefault="007456F7" w:rsidP="00FB1E8B">
      <w:pPr>
        <w:tabs>
          <w:tab w:val="left" w:pos="567"/>
        </w:tabs>
        <w:ind w:firstLine="709"/>
        <w:jc w:val="both"/>
      </w:pPr>
      <w:r>
        <w:t>9</w:t>
      </w:r>
      <w:r w:rsidR="00AB27E0" w:rsidRPr="00286417">
        <w:t xml:space="preserve">. </w:t>
      </w:r>
      <w:r w:rsidR="00694E78" w:rsidRPr="00286417">
        <w:t>Vertinimas planuojamas kartu su ugdymo procesu. Mokytojas, planuodamas kiekvieną mokymo(si) etapą (temą, p</w:t>
      </w:r>
      <w:r w:rsidR="00286417">
        <w:t>amoką), atsižvelgdamas į gimnazistų</w:t>
      </w:r>
      <w:r w:rsidR="00694E78" w:rsidRPr="00286417">
        <w:t xml:space="preserve"> mokymosi p</w:t>
      </w:r>
      <w:r w:rsidR="00F837D1" w:rsidRPr="00286417">
        <w:t>atirtį ir gebėjimus, planuoja</w:t>
      </w:r>
      <w:r w:rsidR="00694E78" w:rsidRPr="00286417">
        <w:t xml:space="preserve"> vertinimą, formuluoja uždavinius, numato rezult</w:t>
      </w:r>
      <w:r w:rsidR="00286417">
        <w:t>atus, nuolat informuoja gimnazistus</w:t>
      </w:r>
      <w:r w:rsidR="00694E78" w:rsidRPr="00286417">
        <w:t>.</w:t>
      </w:r>
    </w:p>
    <w:p w14:paraId="433016D1" w14:textId="0CCF01E3" w:rsidR="003C38A6" w:rsidRPr="00A85E99" w:rsidRDefault="007456F7" w:rsidP="00FB1E8B">
      <w:pPr>
        <w:tabs>
          <w:tab w:val="left" w:pos="567"/>
        </w:tabs>
        <w:ind w:firstLine="709"/>
        <w:jc w:val="both"/>
      </w:pPr>
      <w:r>
        <w:t xml:space="preserve">10. </w:t>
      </w:r>
      <w:r w:rsidR="00C403B2" w:rsidRPr="00A85E99">
        <w:t>Klasių vadovai</w:t>
      </w:r>
      <w:r w:rsidR="00694E78" w:rsidRPr="00A85E99">
        <w:t xml:space="preserve"> r</w:t>
      </w:r>
      <w:r w:rsidR="00286417" w:rsidRPr="00A85E99">
        <w:t xml:space="preserve">ugsėjo </w:t>
      </w:r>
      <w:r w:rsidR="00C403B2" w:rsidRPr="00A85E99">
        <w:t>pradžioje</w:t>
      </w:r>
      <w:r w:rsidR="00286417" w:rsidRPr="00A85E99">
        <w:t xml:space="preserve"> supažindina gimnazistus</w:t>
      </w:r>
      <w:r w:rsidR="00F837D1" w:rsidRPr="00A85E99">
        <w:t xml:space="preserve"> su </w:t>
      </w:r>
      <w:r w:rsidR="00D3242B" w:rsidRPr="00A85E99">
        <w:t>Gimnazistų pažangos ir pasiekimų vertinimo tvarkos aprašo aktualiais punktais</w:t>
      </w:r>
      <w:r w:rsidR="00C403B2" w:rsidRPr="00A85E99">
        <w:t>, dalykų mokytojai su  mokomojo dalyko vertinimo specifika.</w:t>
      </w:r>
      <w:r w:rsidR="00D3242B" w:rsidRPr="00A85E99">
        <w:t xml:space="preserve"> </w:t>
      </w:r>
      <w:r w:rsidR="00C403B2" w:rsidRPr="00A85E99">
        <w:t xml:space="preserve"> </w:t>
      </w:r>
    </w:p>
    <w:p w14:paraId="26E834C8" w14:textId="77777777" w:rsidR="009242C2" w:rsidRDefault="009242C2" w:rsidP="007F34EF">
      <w:pPr>
        <w:tabs>
          <w:tab w:val="left" w:pos="567"/>
        </w:tabs>
        <w:rPr>
          <w:b/>
        </w:rPr>
      </w:pPr>
    </w:p>
    <w:p w14:paraId="353DA2DD" w14:textId="04F980FD" w:rsidR="005A33BF" w:rsidRDefault="007F34EF" w:rsidP="00365CB2">
      <w:pPr>
        <w:tabs>
          <w:tab w:val="left" w:pos="567"/>
        </w:tabs>
        <w:jc w:val="center"/>
        <w:rPr>
          <w:b/>
        </w:rPr>
      </w:pPr>
      <w:r>
        <w:rPr>
          <w:b/>
        </w:rPr>
        <w:t xml:space="preserve">V </w:t>
      </w:r>
      <w:r w:rsidR="005A33BF">
        <w:rPr>
          <w:b/>
        </w:rPr>
        <w:t>SKYRIUS</w:t>
      </w:r>
    </w:p>
    <w:p w14:paraId="189DD9B2" w14:textId="77777777" w:rsidR="009A5E52" w:rsidRDefault="009A5E52" w:rsidP="00365CB2">
      <w:pPr>
        <w:tabs>
          <w:tab w:val="left" w:pos="567"/>
        </w:tabs>
        <w:jc w:val="center"/>
        <w:rPr>
          <w:b/>
        </w:rPr>
      </w:pPr>
      <w:r w:rsidRPr="00D93B5C">
        <w:rPr>
          <w:b/>
        </w:rPr>
        <w:t xml:space="preserve">VERTINIMAS </w:t>
      </w:r>
      <w:r w:rsidR="00D8397E">
        <w:rPr>
          <w:b/>
        </w:rPr>
        <w:t>UGDYMOSI PROCESE</w:t>
      </w:r>
    </w:p>
    <w:p w14:paraId="7AB53A3B" w14:textId="77777777" w:rsidR="00D93B5C" w:rsidRPr="00E134F5" w:rsidRDefault="00D93B5C" w:rsidP="00D93B5C">
      <w:pPr>
        <w:jc w:val="center"/>
        <w:rPr>
          <w:b/>
          <w:sz w:val="20"/>
          <w:szCs w:val="20"/>
        </w:rPr>
      </w:pPr>
    </w:p>
    <w:p w14:paraId="1587EEF5" w14:textId="77777777" w:rsidR="00286417" w:rsidRDefault="000B068F" w:rsidP="00286417">
      <w:pPr>
        <w:tabs>
          <w:tab w:val="left" w:pos="567"/>
        </w:tabs>
        <w:ind w:firstLine="709"/>
        <w:jc w:val="both"/>
      </w:pPr>
      <w:r w:rsidRPr="00D8397E">
        <w:t>1</w:t>
      </w:r>
      <w:r w:rsidR="00AB27E0">
        <w:t>1</w:t>
      </w:r>
      <w:r w:rsidR="009356A6" w:rsidRPr="00D8397E">
        <w:t xml:space="preserve">. Rugsėjo </w:t>
      </w:r>
      <w:r w:rsidR="00D8397E" w:rsidRPr="00D8397E">
        <w:t>1-2 savaitės skiriamos</w:t>
      </w:r>
      <w:r w:rsidR="00286417">
        <w:t xml:space="preserve"> naujai atėjusių gimnazistų</w:t>
      </w:r>
      <w:r w:rsidR="009356A6" w:rsidRPr="00D8397E">
        <w:t xml:space="preserve"> adaptacijai, todėl jų mokymosi pasiekimai </w:t>
      </w:r>
      <w:r w:rsidR="00D8397E" w:rsidRPr="00D8397E">
        <w:t xml:space="preserve">formaliai </w:t>
      </w:r>
      <w:r w:rsidR="009356A6" w:rsidRPr="00D8397E">
        <w:t xml:space="preserve">nevertinami. </w:t>
      </w:r>
    </w:p>
    <w:p w14:paraId="2A3272D6" w14:textId="192DE6E8" w:rsidR="00286417" w:rsidRPr="00BB117E" w:rsidRDefault="009A5E52" w:rsidP="00286417">
      <w:pPr>
        <w:tabs>
          <w:tab w:val="left" w:pos="588"/>
        </w:tabs>
        <w:ind w:firstLine="709"/>
        <w:jc w:val="both"/>
      </w:pPr>
      <w:r w:rsidRPr="00BB117E">
        <w:t>1</w:t>
      </w:r>
      <w:r w:rsidR="008622AC" w:rsidRPr="00BB117E">
        <w:t>2</w:t>
      </w:r>
      <w:r w:rsidR="00286417" w:rsidRPr="00BB117E">
        <w:t xml:space="preserve">. </w:t>
      </w:r>
      <w:r w:rsidR="008622AC" w:rsidRPr="00BB117E">
        <w:t>Gimnazistų žinios, gebėjimai, kompetencijos, įgūdžiai, pažanga vertinama pagal Pagrindinio ir vidurinio ugdymo bendrosiose programose pateiktus apibendrintus kokybinius mokinių žinių, supratimo ir gebėjimų vertinimo aprašus, pasiekimų lygius, PUPP ir brandos egzaminų vertinimo instrukcijas, metodinėse grupėse aptartus ir suderintus dalyko vertinimo metodus, formas ir kriterijus.</w:t>
      </w:r>
    </w:p>
    <w:p w14:paraId="302C5301" w14:textId="47E1410C" w:rsidR="008622AC" w:rsidRPr="00BB117E" w:rsidRDefault="008622AC" w:rsidP="008622AC">
      <w:pPr>
        <w:tabs>
          <w:tab w:val="left" w:pos="588"/>
        </w:tabs>
        <w:ind w:firstLine="709"/>
        <w:jc w:val="both"/>
      </w:pPr>
      <w:r w:rsidRPr="00BB117E">
        <w:t xml:space="preserve">13. Svarbiausi gimnazistų ugdymo(si) pagal pagrindinio ir vidurinio ugdymo programas rezultatai - optimali asmenybės branda, kaip mokinio įgytų bendrųjų ir dalykinių kompetencijų visuma. Šie integralūs ugdymo(si) rezultatai santykinai suskirstomi į šias kompetencijas: </w:t>
      </w:r>
    </w:p>
    <w:p w14:paraId="2F7922EF" w14:textId="6B1CAA21" w:rsidR="008622AC" w:rsidRPr="00BB117E" w:rsidRDefault="008622AC" w:rsidP="008622AC">
      <w:pPr>
        <w:tabs>
          <w:tab w:val="left" w:pos="588"/>
        </w:tabs>
        <w:ind w:firstLine="709"/>
        <w:jc w:val="both"/>
      </w:pPr>
      <w:r w:rsidRPr="00BB117E">
        <w:t xml:space="preserve">13.1. komunikavimo; </w:t>
      </w:r>
    </w:p>
    <w:p w14:paraId="553DEEEF" w14:textId="3A1B1F23" w:rsidR="008622AC" w:rsidRPr="00BB117E" w:rsidRDefault="008622AC" w:rsidP="008622AC">
      <w:pPr>
        <w:tabs>
          <w:tab w:val="left" w:pos="588"/>
        </w:tabs>
        <w:ind w:firstLine="709"/>
        <w:jc w:val="both"/>
      </w:pPr>
      <w:r w:rsidRPr="00BB117E">
        <w:t xml:space="preserve">13.2. kultūrinė; </w:t>
      </w:r>
    </w:p>
    <w:p w14:paraId="440424EF" w14:textId="6B1A7F94" w:rsidR="008622AC" w:rsidRPr="00BB117E" w:rsidRDefault="008622AC" w:rsidP="008622AC">
      <w:pPr>
        <w:tabs>
          <w:tab w:val="left" w:pos="588"/>
        </w:tabs>
        <w:ind w:firstLine="709"/>
        <w:jc w:val="both"/>
      </w:pPr>
      <w:r w:rsidRPr="00BB117E">
        <w:t xml:space="preserve">13.3. kūrybiškumo; </w:t>
      </w:r>
    </w:p>
    <w:p w14:paraId="6E09C40E" w14:textId="0296C573" w:rsidR="008622AC" w:rsidRPr="00BB117E" w:rsidRDefault="008622AC" w:rsidP="008622AC">
      <w:pPr>
        <w:tabs>
          <w:tab w:val="left" w:pos="588"/>
        </w:tabs>
        <w:ind w:firstLine="709"/>
        <w:jc w:val="both"/>
      </w:pPr>
      <w:r w:rsidRPr="00BB117E">
        <w:t xml:space="preserve">13.4. pažinimo; </w:t>
      </w:r>
    </w:p>
    <w:p w14:paraId="07B3481F" w14:textId="34898CF5" w:rsidR="008622AC" w:rsidRPr="00BB117E" w:rsidRDefault="008622AC" w:rsidP="008622AC">
      <w:pPr>
        <w:tabs>
          <w:tab w:val="left" w:pos="588"/>
        </w:tabs>
        <w:ind w:firstLine="709"/>
        <w:jc w:val="both"/>
      </w:pPr>
      <w:r w:rsidRPr="00BB117E">
        <w:t xml:space="preserve">13.5. pilietiškumo; </w:t>
      </w:r>
    </w:p>
    <w:p w14:paraId="03E28AA2" w14:textId="10E935E2" w:rsidR="008622AC" w:rsidRPr="00BB117E" w:rsidRDefault="008622AC" w:rsidP="008622AC">
      <w:pPr>
        <w:tabs>
          <w:tab w:val="left" w:pos="588"/>
        </w:tabs>
        <w:ind w:firstLine="709"/>
        <w:jc w:val="both"/>
      </w:pPr>
      <w:r w:rsidRPr="00BB117E">
        <w:t xml:space="preserve">13.6. skaitmeninė; </w:t>
      </w:r>
    </w:p>
    <w:p w14:paraId="6BC5D1CE" w14:textId="47280B24" w:rsidR="008622AC" w:rsidRPr="00BB117E" w:rsidRDefault="008622AC" w:rsidP="008622AC">
      <w:pPr>
        <w:tabs>
          <w:tab w:val="left" w:pos="588"/>
        </w:tabs>
        <w:ind w:firstLine="709"/>
        <w:jc w:val="both"/>
      </w:pPr>
      <w:r w:rsidRPr="00BB117E">
        <w:t>13.7. socialinė, emocinė, sveikos gyvensenos.</w:t>
      </w:r>
    </w:p>
    <w:p w14:paraId="6C6C35F6" w14:textId="77777777" w:rsidR="00286417" w:rsidRPr="00A43075" w:rsidRDefault="00DF184C" w:rsidP="00286417">
      <w:pPr>
        <w:tabs>
          <w:tab w:val="left" w:pos="567"/>
        </w:tabs>
        <w:ind w:firstLine="709"/>
        <w:jc w:val="both"/>
      </w:pPr>
      <w:r>
        <w:t>14</w:t>
      </w:r>
      <w:r w:rsidR="00C30FAA" w:rsidRPr="00D93B5C">
        <w:t xml:space="preserve">. </w:t>
      </w:r>
      <w:r w:rsidR="00286417">
        <w:t>Gimnazistų</w:t>
      </w:r>
      <w:r w:rsidR="004D2F22" w:rsidRPr="00D93B5C">
        <w:t xml:space="preserve">, besimokančių pagal pagrindinio ir vidurinio ugdymo programas, pažanga ir pasiekimai vertinami pagal Bendrosiose programose aprašytus pasiekimus taikant 10 balų vertinimo sistemą. </w:t>
      </w:r>
      <w:r w:rsidR="009D3333">
        <w:t>Gimnazijoje taikom</w:t>
      </w:r>
      <w:r w:rsidR="007D1FF7">
        <w:t>i</w:t>
      </w:r>
      <w:r w:rsidR="009D3333">
        <w:t xml:space="preserve"> du</w:t>
      </w:r>
      <w:r w:rsidR="0092088B" w:rsidRPr="00D93B5C">
        <w:t xml:space="preserve"> vertinimo </w:t>
      </w:r>
      <w:r w:rsidR="009F6DCE" w:rsidRPr="00D93B5C">
        <w:t>būdai</w:t>
      </w:r>
      <w:r w:rsidR="0092088B" w:rsidRPr="00D93B5C">
        <w:t>:</w:t>
      </w:r>
    </w:p>
    <w:p w14:paraId="0E5EFD61" w14:textId="14BD093E" w:rsidR="00286417" w:rsidRPr="00A43075" w:rsidRDefault="00DF184C" w:rsidP="00286417">
      <w:pPr>
        <w:tabs>
          <w:tab w:val="left" w:pos="567"/>
        </w:tabs>
        <w:ind w:firstLine="709"/>
        <w:jc w:val="both"/>
      </w:pPr>
      <w:r w:rsidRPr="00A43075">
        <w:t>14</w:t>
      </w:r>
      <w:r w:rsidR="00800ED8" w:rsidRPr="00A43075">
        <w:t>.1. Dalykai, verti</w:t>
      </w:r>
      <w:r w:rsidR="004F1A4E" w:rsidRPr="00A43075">
        <w:t>nami 10 balų sistema, taikant</w:t>
      </w:r>
      <w:r w:rsidR="00D8397E" w:rsidRPr="00A43075">
        <w:t xml:space="preserve"> ir</w:t>
      </w:r>
      <w:r w:rsidR="004F1A4E" w:rsidRPr="00A43075">
        <w:t xml:space="preserve"> kaupiamojo vertinimo principą:</w:t>
      </w:r>
      <w:r w:rsidR="00A43075" w:rsidRPr="00A43075">
        <w:t xml:space="preserve"> </w:t>
      </w:r>
    </w:p>
    <w:p w14:paraId="6D2B3200" w14:textId="77777777" w:rsidR="00286417" w:rsidRDefault="00DF184C" w:rsidP="00286417">
      <w:pPr>
        <w:tabs>
          <w:tab w:val="left" w:pos="567"/>
        </w:tabs>
        <w:ind w:firstLine="709"/>
        <w:jc w:val="both"/>
      </w:pPr>
      <w:r>
        <w:t>14</w:t>
      </w:r>
      <w:r w:rsidR="00800ED8" w:rsidRPr="00D93B5C">
        <w:t xml:space="preserve">.1.1. </w:t>
      </w:r>
      <w:r w:rsidR="006758AF" w:rsidRPr="00D93B5C">
        <w:t>k</w:t>
      </w:r>
      <w:r w:rsidR="00800ED8" w:rsidRPr="00D93B5C">
        <w:t>albos (lietuvi</w:t>
      </w:r>
      <w:r w:rsidR="00ED1F43" w:rsidRPr="00D93B5C">
        <w:t xml:space="preserve">ų k., </w:t>
      </w:r>
      <w:r w:rsidR="00800ED8" w:rsidRPr="00D93B5C">
        <w:t>užsienio k.);</w:t>
      </w:r>
    </w:p>
    <w:p w14:paraId="2D2A19F2" w14:textId="1A1A5EC2" w:rsidR="00286417" w:rsidRPr="00BB117E" w:rsidRDefault="00DF184C" w:rsidP="00286417">
      <w:pPr>
        <w:tabs>
          <w:tab w:val="left" w:pos="567"/>
        </w:tabs>
        <w:ind w:firstLine="709"/>
        <w:jc w:val="both"/>
      </w:pPr>
      <w:r w:rsidRPr="00BB117E">
        <w:t>14</w:t>
      </w:r>
      <w:r w:rsidR="00C27A4A" w:rsidRPr="00BB117E">
        <w:t xml:space="preserve">.1.2. </w:t>
      </w:r>
      <w:r w:rsidR="00ED1F43" w:rsidRPr="00BB117E">
        <w:t>s</w:t>
      </w:r>
      <w:r w:rsidR="00C27A4A" w:rsidRPr="00BB117E">
        <w:t xml:space="preserve">ocialiniai mokslai (istorija, geografija, </w:t>
      </w:r>
      <w:r w:rsidR="00735498" w:rsidRPr="00BB117E">
        <w:t>pilietiškumo ugdymo pagrindai,</w:t>
      </w:r>
      <w:r w:rsidR="002927D4" w:rsidRPr="00BB117E">
        <w:t xml:space="preserve"> ekonomika ir verslumas</w:t>
      </w:r>
      <w:r w:rsidR="00C27A4A" w:rsidRPr="00BB117E">
        <w:t>);</w:t>
      </w:r>
    </w:p>
    <w:p w14:paraId="43321AC7" w14:textId="1C3AE2E7" w:rsidR="00286417" w:rsidRPr="00BB117E" w:rsidRDefault="00DF184C" w:rsidP="00286417">
      <w:pPr>
        <w:tabs>
          <w:tab w:val="left" w:pos="567"/>
        </w:tabs>
        <w:ind w:firstLine="709"/>
        <w:jc w:val="both"/>
      </w:pPr>
      <w:r w:rsidRPr="00BB117E">
        <w:t>14</w:t>
      </w:r>
      <w:r w:rsidR="00C27A4A" w:rsidRPr="00BB117E">
        <w:t>.1.3. matematika;</w:t>
      </w:r>
    </w:p>
    <w:p w14:paraId="743A112B" w14:textId="14E453FB" w:rsidR="00286417" w:rsidRPr="00BB117E" w:rsidRDefault="00DF184C" w:rsidP="00286417">
      <w:pPr>
        <w:tabs>
          <w:tab w:val="left" w:pos="567"/>
        </w:tabs>
        <w:ind w:firstLine="709"/>
        <w:jc w:val="both"/>
      </w:pPr>
      <w:r w:rsidRPr="00BB117E">
        <w:t>14</w:t>
      </w:r>
      <w:r w:rsidR="00C27A4A" w:rsidRPr="00BB117E">
        <w:t>.1.4.</w:t>
      </w:r>
      <w:r w:rsidR="002927D4" w:rsidRPr="00BB117E">
        <w:t xml:space="preserve"> </w:t>
      </w:r>
      <w:r w:rsidR="00ED1F43" w:rsidRPr="00BB117E">
        <w:t>g</w:t>
      </w:r>
      <w:r w:rsidR="008B7490" w:rsidRPr="00BB117E">
        <w:t>amtos mokslai (biologija, chemija</w:t>
      </w:r>
      <w:r w:rsidR="004F1A4E" w:rsidRPr="00BB117E">
        <w:t>, fizika</w:t>
      </w:r>
      <w:r w:rsidR="002927D4" w:rsidRPr="00BB117E">
        <w:t xml:space="preserve">, inžinerinės technologijos (mechaninių sistemų ir transporto inžinerija, </w:t>
      </w:r>
      <w:r w:rsidR="006666E4" w:rsidRPr="00BB117E">
        <w:t>informatika</w:t>
      </w:r>
      <w:r w:rsidR="004F1A4E" w:rsidRPr="00BB117E">
        <w:t>);</w:t>
      </w:r>
    </w:p>
    <w:p w14:paraId="72B18665" w14:textId="5061698F" w:rsidR="00286417" w:rsidRPr="004A36C0" w:rsidRDefault="00DF184C" w:rsidP="00286417">
      <w:pPr>
        <w:tabs>
          <w:tab w:val="left" w:pos="567"/>
        </w:tabs>
        <w:ind w:firstLine="709"/>
        <w:jc w:val="both"/>
      </w:pPr>
      <w:r w:rsidRPr="004A36C0">
        <w:t>14</w:t>
      </w:r>
      <w:r w:rsidR="004F1A4E" w:rsidRPr="004A36C0">
        <w:t>.1.5.</w:t>
      </w:r>
      <w:r w:rsidR="002927D4" w:rsidRPr="004A36C0">
        <w:t xml:space="preserve"> </w:t>
      </w:r>
      <w:r w:rsidR="004F1A4E" w:rsidRPr="004A36C0">
        <w:t>menai (muzika, dailė, šokis);</w:t>
      </w:r>
    </w:p>
    <w:p w14:paraId="1F7DC090" w14:textId="77777777" w:rsidR="00286417" w:rsidRPr="004A36C0" w:rsidRDefault="00DF184C" w:rsidP="00286417">
      <w:pPr>
        <w:tabs>
          <w:tab w:val="left" w:pos="567"/>
        </w:tabs>
        <w:ind w:firstLine="709"/>
        <w:jc w:val="both"/>
      </w:pPr>
      <w:r w:rsidRPr="004A36C0">
        <w:t>14</w:t>
      </w:r>
      <w:r w:rsidR="004F1A4E" w:rsidRPr="004A36C0">
        <w:t>.1.6. technologijos;</w:t>
      </w:r>
    </w:p>
    <w:p w14:paraId="36510F22" w14:textId="5D155140" w:rsidR="006D11C5" w:rsidRPr="00BB117E" w:rsidRDefault="00DF184C" w:rsidP="006D11C5">
      <w:pPr>
        <w:tabs>
          <w:tab w:val="left" w:pos="567"/>
        </w:tabs>
        <w:ind w:firstLine="709"/>
        <w:jc w:val="both"/>
      </w:pPr>
      <w:r w:rsidRPr="004A36C0">
        <w:t>14</w:t>
      </w:r>
      <w:r w:rsidR="004F1A4E" w:rsidRPr="004A36C0">
        <w:t xml:space="preserve">.1.7. </w:t>
      </w:r>
      <w:r w:rsidR="00672A8B" w:rsidRPr="00BB117E">
        <w:t>fizinis ugdymas</w:t>
      </w:r>
      <w:r w:rsidR="006856BD" w:rsidRPr="00BB117E">
        <w:t>;</w:t>
      </w:r>
    </w:p>
    <w:p w14:paraId="5EBE5561" w14:textId="341D42AD" w:rsidR="006D11C5" w:rsidRPr="00BB117E" w:rsidRDefault="00DF184C" w:rsidP="006D11C5">
      <w:pPr>
        <w:tabs>
          <w:tab w:val="left" w:pos="567"/>
        </w:tabs>
        <w:ind w:firstLine="709"/>
        <w:jc w:val="both"/>
      </w:pPr>
      <w:r w:rsidRPr="00BB117E">
        <w:t>14</w:t>
      </w:r>
      <w:r w:rsidR="004F1A4E" w:rsidRPr="00BB117E">
        <w:t>.1.8. pasirenkam</w:t>
      </w:r>
      <w:r w:rsidR="002927D4" w:rsidRPr="00BB117E">
        <w:t>asis dalykas - krašto sauga ir gynyba</w:t>
      </w:r>
      <w:r w:rsidR="004F1A4E" w:rsidRPr="00BB117E">
        <w:t>.</w:t>
      </w:r>
    </w:p>
    <w:p w14:paraId="46DE55C3" w14:textId="77777777" w:rsidR="00467E63" w:rsidRPr="0016230F" w:rsidRDefault="00DF184C" w:rsidP="00467E63">
      <w:pPr>
        <w:tabs>
          <w:tab w:val="left" w:pos="567"/>
        </w:tabs>
        <w:ind w:firstLine="709"/>
        <w:jc w:val="both"/>
        <w:rPr>
          <w:color w:val="FF0000"/>
        </w:rPr>
      </w:pPr>
      <w:r>
        <w:t>14</w:t>
      </w:r>
      <w:r w:rsidR="00B93089">
        <w:t>.2</w:t>
      </w:r>
      <w:r w:rsidR="008C0FD6" w:rsidRPr="00D93B5C">
        <w:t xml:space="preserve">. Dalykai, vertinami įskaita, </w:t>
      </w:r>
      <w:r w:rsidR="008C0FD6" w:rsidRPr="00A43075">
        <w:t>taikant kaupiamojo vertinimo principą</w:t>
      </w:r>
      <w:r w:rsidR="00467E63" w:rsidRPr="00A43075">
        <w:t>:</w:t>
      </w:r>
    </w:p>
    <w:p w14:paraId="5A8CE66A" w14:textId="49E4F289" w:rsidR="00467E63" w:rsidRDefault="00467E63" w:rsidP="00467E63">
      <w:pPr>
        <w:tabs>
          <w:tab w:val="left" w:pos="567"/>
        </w:tabs>
        <w:ind w:firstLine="709"/>
        <w:jc w:val="both"/>
      </w:pPr>
      <w:r>
        <w:t>14.2.1.</w:t>
      </w:r>
      <w:r w:rsidR="00A96399">
        <w:t xml:space="preserve"> </w:t>
      </w:r>
      <w:r>
        <w:t xml:space="preserve">etikos, tikybos, </w:t>
      </w:r>
      <w:r w:rsidR="00672A8B">
        <w:t>gyvenimo įgūdžių</w:t>
      </w:r>
      <w:r>
        <w:t xml:space="preserve"> </w:t>
      </w:r>
      <w:r w:rsidR="00BA5E3A">
        <w:t xml:space="preserve">ugdymo </w:t>
      </w:r>
      <w:r>
        <w:t>dalykų mokymosi pasiekimai įvertinami įrašu „įskaityta“ arba „neįskaityta“;</w:t>
      </w:r>
    </w:p>
    <w:p w14:paraId="4213B882" w14:textId="76282689" w:rsidR="008B6018" w:rsidRPr="006C5357" w:rsidRDefault="008B6018" w:rsidP="00467E63">
      <w:pPr>
        <w:tabs>
          <w:tab w:val="left" w:pos="567"/>
        </w:tabs>
        <w:ind w:firstLine="709"/>
        <w:jc w:val="both"/>
      </w:pPr>
      <w:r w:rsidRPr="006C5357">
        <w:t>14.2.2.</w:t>
      </w:r>
      <w:r w:rsidR="00505172" w:rsidRPr="006C5357">
        <w:t xml:space="preserve"> </w:t>
      </w:r>
      <w:r w:rsidRPr="006C5357">
        <w:t xml:space="preserve">fizinio ugdymo vertinimas susideda iš </w:t>
      </w:r>
      <w:r w:rsidR="00505172" w:rsidRPr="006C5357">
        <w:t xml:space="preserve">70 procentų </w:t>
      </w:r>
      <w:r w:rsidR="00677D99" w:rsidRPr="006C5357">
        <w:t xml:space="preserve">praktinių lavinimo užduočių ir </w:t>
      </w:r>
      <w:r w:rsidR="00505172" w:rsidRPr="006C5357">
        <w:t xml:space="preserve">30 procentų </w:t>
      </w:r>
      <w:r w:rsidR="00677D99" w:rsidRPr="006C5357">
        <w:t>teorinės medžiagos</w:t>
      </w:r>
      <w:r w:rsidR="00505172" w:rsidRPr="006C5357">
        <w:t>;</w:t>
      </w:r>
    </w:p>
    <w:p w14:paraId="061941B4" w14:textId="48B8786C" w:rsidR="00273E66" w:rsidRPr="006C5357" w:rsidRDefault="00467E63" w:rsidP="00467E63">
      <w:pPr>
        <w:tabs>
          <w:tab w:val="left" w:pos="567"/>
        </w:tabs>
        <w:ind w:firstLine="709"/>
        <w:jc w:val="both"/>
      </w:pPr>
      <w:r w:rsidRPr="006C5357">
        <w:t>14.2.</w:t>
      </w:r>
      <w:r w:rsidR="00505172" w:rsidRPr="006C5357">
        <w:t>3</w:t>
      </w:r>
      <w:r w:rsidRPr="006C5357">
        <w:t>. specialiosios medicininės fizinio pajėgumo grupės gimnazistų pasiekimai fizinio ugdymo pratybose vertinami įrašu „įskaityta“ arba „neįskaityta“. Specialiosios medicininės fizinio pajėgumo grupės gimnazistai pamokas lanko kartu su pagrindine grupe;</w:t>
      </w:r>
    </w:p>
    <w:p w14:paraId="49174EEE" w14:textId="14B0CF77" w:rsidR="00273E66" w:rsidRPr="006C5357" w:rsidRDefault="00273E66" w:rsidP="00273E66">
      <w:pPr>
        <w:tabs>
          <w:tab w:val="left" w:pos="567"/>
        </w:tabs>
        <w:ind w:firstLine="709"/>
        <w:jc w:val="both"/>
      </w:pPr>
      <w:r w:rsidRPr="006C5357">
        <w:t>14.2.</w:t>
      </w:r>
      <w:r w:rsidR="00505172" w:rsidRPr="006C5357">
        <w:t>4</w:t>
      </w:r>
      <w:r w:rsidRPr="006C5357">
        <w:t>.</w:t>
      </w:r>
      <w:r w:rsidR="0016230F" w:rsidRPr="006C5357">
        <w:t xml:space="preserve"> </w:t>
      </w:r>
      <w:r w:rsidRPr="006C5357">
        <w:t>Mokinių, atleistų nuo fizinio ugdymo pamokų dėl ligos, vertinimas:</w:t>
      </w:r>
    </w:p>
    <w:p w14:paraId="787A95EB" w14:textId="697E227F" w:rsidR="00273E66" w:rsidRPr="006C5357" w:rsidRDefault="00273E66" w:rsidP="00273E66">
      <w:pPr>
        <w:tabs>
          <w:tab w:val="left" w:pos="567"/>
        </w:tabs>
        <w:ind w:firstLine="709"/>
        <w:jc w:val="both"/>
      </w:pPr>
      <w:r w:rsidRPr="006C5357">
        <w:lastRenderedPageBreak/>
        <w:t>14.2.</w:t>
      </w:r>
      <w:r w:rsidR="00505172" w:rsidRPr="006C5357">
        <w:t>4</w:t>
      </w:r>
      <w:r w:rsidRPr="006C5357">
        <w:t>.1. mokinių, kurie dėl ligos su gydytojo pažyma atleisti visą pusmetį arba nuo 2/3 visų pusmečio pamokų, pasiekimai vertinami įrašu „atleista“;</w:t>
      </w:r>
    </w:p>
    <w:p w14:paraId="66479A33" w14:textId="26FE4319" w:rsidR="00273E66" w:rsidRPr="006C5357" w:rsidRDefault="00273E66" w:rsidP="00273E66">
      <w:pPr>
        <w:tabs>
          <w:tab w:val="left" w:pos="567"/>
        </w:tabs>
        <w:ind w:firstLine="709"/>
        <w:jc w:val="both"/>
      </w:pPr>
      <w:r w:rsidRPr="006C5357">
        <w:t>14.2.</w:t>
      </w:r>
      <w:r w:rsidR="00505172" w:rsidRPr="006C5357">
        <w:t>4</w:t>
      </w:r>
      <w:r w:rsidRPr="006C5357">
        <w:t>.2.mokiniams, kurie sirgo (1-2 sav.), pasibaigus atleidimo laikotarpiui reikia atsiskaityti už neatsiskaitytą temą;</w:t>
      </w:r>
    </w:p>
    <w:p w14:paraId="7C4ED5C3" w14:textId="0360CB36" w:rsidR="00A87906" w:rsidRPr="00600A9C" w:rsidRDefault="00273E66" w:rsidP="00273E66">
      <w:pPr>
        <w:tabs>
          <w:tab w:val="left" w:pos="567"/>
        </w:tabs>
        <w:ind w:firstLine="709"/>
        <w:jc w:val="both"/>
        <w:rPr>
          <w:i/>
          <w:iCs/>
        </w:rPr>
      </w:pPr>
      <w:r w:rsidRPr="00600A9C">
        <w:t>14.2.</w:t>
      </w:r>
      <w:r w:rsidR="00505172" w:rsidRPr="00600A9C">
        <w:t>4</w:t>
      </w:r>
      <w:r w:rsidRPr="00600A9C">
        <w:t xml:space="preserve">.3. mokiniams, kurie sirgo (3 ir daugiau sav.), atsiskaityti </w:t>
      </w:r>
      <w:r w:rsidR="00844231" w:rsidRPr="00600A9C">
        <w:t>praktinių lavinimo užduočių nereikia</w:t>
      </w:r>
      <w:r w:rsidRPr="00600A9C">
        <w:t>.</w:t>
      </w:r>
      <w:r w:rsidRPr="00600A9C">
        <w:rPr>
          <w:i/>
          <w:iCs/>
        </w:rPr>
        <w:t xml:space="preserve"> </w:t>
      </w:r>
    </w:p>
    <w:p w14:paraId="4AFD5984" w14:textId="6E5A355A" w:rsidR="00467E63" w:rsidRPr="00705428" w:rsidRDefault="00467E63" w:rsidP="00705428">
      <w:pPr>
        <w:tabs>
          <w:tab w:val="left" w:pos="567"/>
        </w:tabs>
        <w:ind w:firstLine="709"/>
        <w:jc w:val="both"/>
        <w:rPr>
          <w:color w:val="FF0000"/>
        </w:rPr>
      </w:pPr>
      <w:r w:rsidRPr="00600A9C">
        <w:t>14.2.</w:t>
      </w:r>
      <w:r w:rsidR="00505172" w:rsidRPr="00600A9C">
        <w:t>5</w:t>
      </w:r>
      <w:r w:rsidRPr="00600A9C">
        <w:t xml:space="preserve">. mokytojas turi teisę </w:t>
      </w:r>
      <w:r w:rsidRPr="00A007D3">
        <w:t>naudoti savo sukurtą mokomojo dalyko kaupiamojo balo vertinimo sistemą, vertindamas namų darbų užduotis, individualią ar grupės gimnazistų veiklą pamokų metu</w:t>
      </w:r>
      <w:r w:rsidR="00A007D3" w:rsidRPr="00A007D3">
        <w:t>:</w:t>
      </w:r>
      <w:r w:rsidR="005D6DCE">
        <w:rPr>
          <w:color w:val="FF0000"/>
        </w:rPr>
        <w:t xml:space="preserve"> </w:t>
      </w:r>
      <w:r w:rsidR="00705428" w:rsidRPr="00705428">
        <w:rPr>
          <w:color w:val="FF0000"/>
        </w:rPr>
        <w:t xml:space="preserve"> </w:t>
      </w:r>
    </w:p>
    <w:p w14:paraId="6B233DA5" w14:textId="28DE093F" w:rsidR="00A007D3" w:rsidRPr="006C5357" w:rsidRDefault="00A007D3" w:rsidP="00A007D3">
      <w:pPr>
        <w:tabs>
          <w:tab w:val="left" w:pos="567"/>
        </w:tabs>
        <w:ind w:firstLine="709"/>
        <w:jc w:val="both"/>
      </w:pPr>
      <w:r w:rsidRPr="006C5357">
        <w:t>14.2.</w:t>
      </w:r>
      <w:r w:rsidR="00505172" w:rsidRPr="006C5357">
        <w:t>5</w:t>
      </w:r>
      <w:r w:rsidRPr="006C5357">
        <w:t>.1. mokslo metų pradžioje mokytojas paaiškina mokiniams, kiek jie gauna balų už tam tikrų užduočių atlikimą.</w:t>
      </w:r>
    </w:p>
    <w:p w14:paraId="4200C0C0" w14:textId="69159053" w:rsidR="00A007D3" w:rsidRPr="006C5357" w:rsidRDefault="00A007D3" w:rsidP="00A007D3">
      <w:pPr>
        <w:tabs>
          <w:tab w:val="left" w:pos="567"/>
        </w:tabs>
        <w:ind w:firstLine="709"/>
        <w:jc w:val="both"/>
      </w:pPr>
      <w:r w:rsidRPr="006C5357">
        <w:t>14.2.</w:t>
      </w:r>
      <w:r w:rsidR="00505172" w:rsidRPr="006C5357">
        <w:t>5</w:t>
      </w:r>
      <w:r w:rsidRPr="006C5357">
        <w:t xml:space="preserve">.2.mokinio gaunami balai pagal nustatytus kriterijus  paverčiami pažymiu, kuris įrašomas į dienyną. </w:t>
      </w:r>
    </w:p>
    <w:p w14:paraId="23C66E7D" w14:textId="7B4EA334" w:rsidR="00A007D3" w:rsidRPr="006C5357" w:rsidRDefault="00A007D3" w:rsidP="00A007D3">
      <w:pPr>
        <w:tabs>
          <w:tab w:val="left" w:pos="567"/>
        </w:tabs>
        <w:ind w:firstLine="709"/>
        <w:jc w:val="both"/>
      </w:pPr>
      <w:r w:rsidRPr="006C5357">
        <w:t>14.2.</w:t>
      </w:r>
      <w:r w:rsidR="00505172" w:rsidRPr="006C5357">
        <w:t>5</w:t>
      </w:r>
      <w:r w:rsidRPr="006C5357">
        <w:t>.3.per pusmetį mokinys iš kaupiamojo vertinimo gauna ne mažiau kaip 1 pažymį.</w:t>
      </w:r>
    </w:p>
    <w:p w14:paraId="2B2676D6" w14:textId="713F9AC3" w:rsidR="001678D6" w:rsidRPr="00BB117E" w:rsidRDefault="001678D6" w:rsidP="001678D6">
      <w:pPr>
        <w:tabs>
          <w:tab w:val="left" w:pos="567"/>
        </w:tabs>
        <w:ind w:firstLine="709"/>
        <w:jc w:val="both"/>
      </w:pPr>
      <w:r w:rsidRPr="00BB117E">
        <w:t>14.2.</w:t>
      </w:r>
      <w:r w:rsidR="00505172">
        <w:t>6</w:t>
      </w:r>
      <w:r w:rsidRPr="00BB117E">
        <w:t>. Rekomenduojama kaupiamuoju pažymiu vertinti šias veiklas:</w:t>
      </w:r>
    </w:p>
    <w:p w14:paraId="7DA9A803" w14:textId="12D8070B" w:rsidR="001678D6" w:rsidRPr="00BB117E" w:rsidRDefault="001678D6" w:rsidP="001678D6">
      <w:pPr>
        <w:tabs>
          <w:tab w:val="left" w:pos="567"/>
        </w:tabs>
        <w:ind w:firstLine="709"/>
        <w:jc w:val="both"/>
      </w:pPr>
      <w:bookmarkStart w:id="8" w:name="_Hlk194065514"/>
      <w:r w:rsidRPr="00BB117E">
        <w:t>14.2.</w:t>
      </w:r>
      <w:r w:rsidR="00505172">
        <w:t>6</w:t>
      </w:r>
      <w:r w:rsidRPr="00BB117E">
        <w:t>.1.</w:t>
      </w:r>
      <w:bookmarkEnd w:id="8"/>
      <w:r w:rsidRPr="00BB117E">
        <w:t>mokinio darbą pamokoje (pavyzdžiui, apklausą raštu, darbą grupėje);</w:t>
      </w:r>
    </w:p>
    <w:p w14:paraId="709F64BC" w14:textId="0492DBEF" w:rsidR="001678D6" w:rsidRPr="00BB117E" w:rsidRDefault="001678D6" w:rsidP="001678D6">
      <w:pPr>
        <w:tabs>
          <w:tab w:val="left" w:pos="567"/>
        </w:tabs>
        <w:ind w:firstLine="709"/>
        <w:jc w:val="both"/>
      </w:pPr>
      <w:r w:rsidRPr="00BB117E">
        <w:t>14.2.</w:t>
      </w:r>
      <w:r w:rsidR="00505172">
        <w:t>6</w:t>
      </w:r>
      <w:r w:rsidRPr="00BB117E">
        <w:t>.2.namų darbus;</w:t>
      </w:r>
    </w:p>
    <w:p w14:paraId="5814D57F" w14:textId="110C1660" w:rsidR="001678D6" w:rsidRPr="00BB117E" w:rsidRDefault="001678D6" w:rsidP="001678D6">
      <w:pPr>
        <w:tabs>
          <w:tab w:val="left" w:pos="567"/>
        </w:tabs>
        <w:ind w:firstLine="709"/>
        <w:jc w:val="both"/>
      </w:pPr>
      <w:r w:rsidRPr="00BB117E">
        <w:t>14.2.</w:t>
      </w:r>
      <w:r w:rsidR="00505172">
        <w:t>6</w:t>
      </w:r>
      <w:r w:rsidRPr="00BB117E">
        <w:t>.3.projektinį darbą;</w:t>
      </w:r>
    </w:p>
    <w:p w14:paraId="745FF298" w14:textId="7B6FD348" w:rsidR="00023D1F" w:rsidRPr="007F34EF" w:rsidRDefault="00467E63" w:rsidP="00467E63">
      <w:pPr>
        <w:tabs>
          <w:tab w:val="left" w:pos="567"/>
        </w:tabs>
        <w:ind w:firstLine="709"/>
        <w:jc w:val="both"/>
      </w:pPr>
      <w:r w:rsidRPr="007F34EF">
        <w:t>14.2.</w:t>
      </w:r>
      <w:r w:rsidR="00505172">
        <w:t>7</w:t>
      </w:r>
      <w:r w:rsidRPr="007F34EF">
        <w:t xml:space="preserve">. Gimnazistų pasiekimai baigiantis ugdymo laikotarpiui apibendrinami atsižvelgiant į bendrosiose programose pateiktus mokinių pasiekimų lygių požymių aprašymus ir įvertinami 10 balų sistemos pažymiais ar įrašu „įskaityta“, „neįskaityta“ arba „atleista“. Įrašas „atleista“ įrašomas, jeigu mokinys yra atleistas pagal gydytojo rekomendaciją ir mokyklos direktoriaus įsakymą. </w:t>
      </w:r>
    </w:p>
    <w:p w14:paraId="1FEAA2AA" w14:textId="6051B38C" w:rsidR="00AA13F5" w:rsidRPr="007F34EF" w:rsidRDefault="00AA13F5" w:rsidP="00467E63">
      <w:pPr>
        <w:tabs>
          <w:tab w:val="left" w:pos="567"/>
        </w:tabs>
        <w:ind w:firstLine="709"/>
        <w:jc w:val="both"/>
      </w:pPr>
      <w:r w:rsidRPr="007F34EF">
        <w:t>14.2.</w:t>
      </w:r>
      <w:r w:rsidR="00505172">
        <w:t>8</w:t>
      </w:r>
      <w:r w:rsidRPr="007F34EF">
        <w:t xml:space="preserve">. Socialinė pilietinė veikla vertinama </w:t>
      </w:r>
      <w:r w:rsidR="00023D1F" w:rsidRPr="007F34EF">
        <w:t xml:space="preserve"> </w:t>
      </w:r>
      <w:r w:rsidRPr="007F34EF">
        <w:t>mokslo metų pabaigoje</w:t>
      </w:r>
      <w:r w:rsidR="00023D1F" w:rsidRPr="007F34EF">
        <w:t xml:space="preserve"> </w:t>
      </w:r>
      <w:r w:rsidRPr="007F34EF">
        <w:t xml:space="preserve"> įrašais „įskaityta” arba „neįskaityta”.</w:t>
      </w:r>
    </w:p>
    <w:p w14:paraId="076F0789" w14:textId="77777777" w:rsidR="006D11C5" w:rsidRPr="007F34EF" w:rsidRDefault="00DF184C" w:rsidP="006D11C5">
      <w:pPr>
        <w:tabs>
          <w:tab w:val="left" w:pos="567"/>
        </w:tabs>
        <w:ind w:firstLine="709"/>
        <w:jc w:val="both"/>
      </w:pPr>
      <w:r w:rsidRPr="007F34EF">
        <w:t>15</w:t>
      </w:r>
      <w:r w:rsidR="0092088B" w:rsidRPr="007F34EF">
        <w:t xml:space="preserve">. </w:t>
      </w:r>
      <w:r w:rsidR="000439A6" w:rsidRPr="007F34EF">
        <w:t>Gimnazistų</w:t>
      </w:r>
      <w:r w:rsidR="00E62AE2" w:rsidRPr="007F34EF">
        <w:t xml:space="preserve">, </w:t>
      </w:r>
      <w:r w:rsidR="009332D5" w:rsidRPr="007F34EF">
        <w:t>besimokančių</w:t>
      </w:r>
      <w:r w:rsidR="00E62AE2" w:rsidRPr="007F34EF">
        <w:t xml:space="preserve"> dalykų modulių, pasiekimai </w:t>
      </w:r>
      <w:r w:rsidR="00F837D1" w:rsidRPr="007F34EF">
        <w:t>ne</w:t>
      </w:r>
      <w:bookmarkStart w:id="9" w:name="OLE_LINK11"/>
      <w:r w:rsidR="00F837D1" w:rsidRPr="007F34EF">
        <w:t>vertinami pažymiais.</w:t>
      </w:r>
      <w:bookmarkEnd w:id="9"/>
    </w:p>
    <w:p w14:paraId="286CD42A" w14:textId="77777777" w:rsidR="00672A8B" w:rsidRPr="00BB117E" w:rsidRDefault="00DF184C" w:rsidP="00672A8B">
      <w:pPr>
        <w:tabs>
          <w:tab w:val="left" w:pos="567"/>
        </w:tabs>
        <w:ind w:firstLine="709"/>
        <w:jc w:val="both"/>
      </w:pPr>
      <w:r w:rsidRPr="00BB117E">
        <w:t>16</w:t>
      </w:r>
      <w:r w:rsidR="009356A6" w:rsidRPr="00BB117E">
        <w:t xml:space="preserve">. </w:t>
      </w:r>
      <w:r w:rsidR="00672A8B" w:rsidRPr="00BB117E">
        <w:t xml:space="preserve">Mokinių pasiekimai ir pažanga vertinami pagal Pagrindinio ugdymo ir vidurinio </w:t>
      </w:r>
    </w:p>
    <w:p w14:paraId="7C134C99" w14:textId="77777777" w:rsidR="00672A8B" w:rsidRPr="00BB117E" w:rsidRDefault="00672A8B" w:rsidP="00672A8B">
      <w:pPr>
        <w:tabs>
          <w:tab w:val="left" w:pos="567"/>
        </w:tabs>
        <w:jc w:val="both"/>
      </w:pPr>
      <w:r w:rsidRPr="00BB117E">
        <w:t>ugdymo programose aprašytus pasiekimus:</w:t>
      </w:r>
    </w:p>
    <w:p w14:paraId="1C6FCCC5" w14:textId="77777777" w:rsidR="00016D1F" w:rsidRDefault="00016D1F" w:rsidP="00672A8B">
      <w:pPr>
        <w:tabs>
          <w:tab w:val="left" w:pos="567"/>
        </w:tabs>
        <w:jc w:val="both"/>
        <w:rPr>
          <w:color w:val="FF000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9"/>
        <w:gridCol w:w="1843"/>
        <w:gridCol w:w="3083"/>
      </w:tblGrid>
      <w:tr w:rsidR="00BB117E" w:rsidRPr="00BB117E" w14:paraId="3F2B3A79" w14:textId="77777777" w:rsidTr="00846CB2">
        <w:trPr>
          <w:trHeight w:val="455"/>
        </w:trPr>
        <w:tc>
          <w:tcPr>
            <w:tcW w:w="2729" w:type="dxa"/>
          </w:tcPr>
          <w:p w14:paraId="7BCF893F" w14:textId="7AB93E2D" w:rsidR="00016D1F" w:rsidRPr="00BB117E" w:rsidRDefault="00016D1F" w:rsidP="002037A5">
            <w:pPr>
              <w:tabs>
                <w:tab w:val="left" w:pos="567"/>
              </w:tabs>
              <w:jc w:val="both"/>
              <w:rPr>
                <w:b/>
              </w:rPr>
            </w:pPr>
            <w:r w:rsidRPr="00BB117E">
              <w:rPr>
                <w:b/>
              </w:rPr>
              <w:t>PASIEKIMŲ</w:t>
            </w:r>
            <w:r w:rsidR="002037A5">
              <w:rPr>
                <w:b/>
              </w:rPr>
              <w:t xml:space="preserve"> </w:t>
            </w:r>
            <w:r w:rsidRPr="00BB117E">
              <w:rPr>
                <w:b/>
              </w:rPr>
              <w:t>LYGIS</w:t>
            </w:r>
          </w:p>
        </w:tc>
        <w:tc>
          <w:tcPr>
            <w:tcW w:w="1843" w:type="dxa"/>
          </w:tcPr>
          <w:p w14:paraId="63D1295A" w14:textId="77777777" w:rsidR="00016D1F" w:rsidRPr="00BB117E" w:rsidRDefault="00016D1F" w:rsidP="00016D1F">
            <w:pPr>
              <w:tabs>
                <w:tab w:val="left" w:pos="567"/>
              </w:tabs>
              <w:jc w:val="both"/>
              <w:rPr>
                <w:b/>
              </w:rPr>
            </w:pPr>
            <w:r w:rsidRPr="00BB117E">
              <w:rPr>
                <w:b/>
              </w:rPr>
              <w:t>BALAS</w:t>
            </w:r>
          </w:p>
        </w:tc>
        <w:tc>
          <w:tcPr>
            <w:tcW w:w="3083" w:type="dxa"/>
          </w:tcPr>
          <w:p w14:paraId="6A2C43A0" w14:textId="77777777" w:rsidR="00016D1F" w:rsidRPr="00BB117E" w:rsidRDefault="00016D1F" w:rsidP="00016D1F">
            <w:pPr>
              <w:tabs>
                <w:tab w:val="left" w:pos="567"/>
              </w:tabs>
              <w:jc w:val="both"/>
              <w:rPr>
                <w:b/>
              </w:rPr>
            </w:pPr>
            <w:r w:rsidRPr="00BB117E">
              <w:rPr>
                <w:b/>
              </w:rPr>
              <w:t>APIBŪDINIMAS</w:t>
            </w:r>
          </w:p>
        </w:tc>
      </w:tr>
      <w:tr w:rsidR="00BB117E" w:rsidRPr="00BB117E" w14:paraId="6F49E8BB" w14:textId="77777777" w:rsidTr="00846CB2">
        <w:trPr>
          <w:trHeight w:val="253"/>
        </w:trPr>
        <w:tc>
          <w:tcPr>
            <w:tcW w:w="2729" w:type="dxa"/>
            <w:vMerge w:val="restart"/>
          </w:tcPr>
          <w:p w14:paraId="786F1CA1" w14:textId="77777777" w:rsidR="00016D1F" w:rsidRPr="00BB117E" w:rsidRDefault="00016D1F" w:rsidP="00016D1F">
            <w:pPr>
              <w:tabs>
                <w:tab w:val="left" w:pos="567"/>
              </w:tabs>
              <w:jc w:val="both"/>
            </w:pPr>
            <w:r w:rsidRPr="00BB117E">
              <w:t>Aukštesnysis</w:t>
            </w:r>
          </w:p>
        </w:tc>
        <w:tc>
          <w:tcPr>
            <w:tcW w:w="1843" w:type="dxa"/>
          </w:tcPr>
          <w:p w14:paraId="59AA432C" w14:textId="77777777" w:rsidR="00016D1F" w:rsidRPr="00BB117E" w:rsidRDefault="00016D1F" w:rsidP="00016D1F">
            <w:pPr>
              <w:tabs>
                <w:tab w:val="left" w:pos="567"/>
              </w:tabs>
              <w:jc w:val="both"/>
            </w:pPr>
            <w:r w:rsidRPr="00BB117E">
              <w:t>10 (dešimt)</w:t>
            </w:r>
          </w:p>
        </w:tc>
        <w:tc>
          <w:tcPr>
            <w:tcW w:w="3083" w:type="dxa"/>
          </w:tcPr>
          <w:p w14:paraId="73DFE465" w14:textId="77777777" w:rsidR="00016D1F" w:rsidRPr="00BB117E" w:rsidRDefault="00016D1F" w:rsidP="00016D1F">
            <w:pPr>
              <w:tabs>
                <w:tab w:val="left" w:pos="567"/>
              </w:tabs>
              <w:jc w:val="both"/>
            </w:pPr>
            <w:r w:rsidRPr="00BB117E">
              <w:t>Puikiai</w:t>
            </w:r>
          </w:p>
        </w:tc>
      </w:tr>
      <w:tr w:rsidR="00BB117E" w:rsidRPr="00BB117E" w14:paraId="154D17B7" w14:textId="77777777" w:rsidTr="00846CB2">
        <w:trPr>
          <w:trHeight w:val="253"/>
        </w:trPr>
        <w:tc>
          <w:tcPr>
            <w:tcW w:w="2729" w:type="dxa"/>
            <w:vMerge/>
            <w:tcBorders>
              <w:top w:val="nil"/>
            </w:tcBorders>
          </w:tcPr>
          <w:p w14:paraId="01723976" w14:textId="77777777" w:rsidR="00016D1F" w:rsidRPr="00BB117E" w:rsidRDefault="00016D1F" w:rsidP="00016D1F">
            <w:pPr>
              <w:tabs>
                <w:tab w:val="left" w:pos="567"/>
              </w:tabs>
              <w:jc w:val="both"/>
            </w:pPr>
          </w:p>
        </w:tc>
        <w:tc>
          <w:tcPr>
            <w:tcW w:w="1843" w:type="dxa"/>
          </w:tcPr>
          <w:p w14:paraId="16130A29" w14:textId="77777777" w:rsidR="00016D1F" w:rsidRPr="00BB117E" w:rsidRDefault="00016D1F" w:rsidP="00016D1F">
            <w:pPr>
              <w:tabs>
                <w:tab w:val="left" w:pos="567"/>
              </w:tabs>
              <w:jc w:val="both"/>
            </w:pPr>
            <w:r w:rsidRPr="00BB117E">
              <w:t>9 (devyni)</w:t>
            </w:r>
          </w:p>
        </w:tc>
        <w:tc>
          <w:tcPr>
            <w:tcW w:w="3083" w:type="dxa"/>
          </w:tcPr>
          <w:p w14:paraId="73797366" w14:textId="77777777" w:rsidR="00016D1F" w:rsidRPr="00BB117E" w:rsidRDefault="00016D1F" w:rsidP="00016D1F">
            <w:pPr>
              <w:tabs>
                <w:tab w:val="left" w:pos="567"/>
              </w:tabs>
              <w:jc w:val="both"/>
            </w:pPr>
            <w:r w:rsidRPr="00BB117E">
              <w:t>Labai gerai</w:t>
            </w:r>
          </w:p>
        </w:tc>
      </w:tr>
      <w:tr w:rsidR="00BB117E" w:rsidRPr="00BB117E" w14:paraId="377F501A" w14:textId="77777777" w:rsidTr="00846CB2">
        <w:trPr>
          <w:trHeight w:val="253"/>
        </w:trPr>
        <w:tc>
          <w:tcPr>
            <w:tcW w:w="2729" w:type="dxa"/>
            <w:vMerge w:val="restart"/>
          </w:tcPr>
          <w:p w14:paraId="499388E5" w14:textId="77777777" w:rsidR="00016D1F" w:rsidRPr="00BB117E" w:rsidRDefault="00016D1F" w:rsidP="00016D1F">
            <w:pPr>
              <w:tabs>
                <w:tab w:val="left" w:pos="567"/>
              </w:tabs>
              <w:jc w:val="both"/>
            </w:pPr>
            <w:r w:rsidRPr="00BB117E">
              <w:t>Pagrindinis</w:t>
            </w:r>
          </w:p>
        </w:tc>
        <w:tc>
          <w:tcPr>
            <w:tcW w:w="1843" w:type="dxa"/>
          </w:tcPr>
          <w:p w14:paraId="3BF7829F" w14:textId="77777777" w:rsidR="00016D1F" w:rsidRPr="00BB117E" w:rsidRDefault="00016D1F" w:rsidP="00016D1F">
            <w:pPr>
              <w:tabs>
                <w:tab w:val="left" w:pos="567"/>
              </w:tabs>
              <w:jc w:val="both"/>
            </w:pPr>
            <w:r w:rsidRPr="00BB117E">
              <w:t>8 (aštuoni)</w:t>
            </w:r>
          </w:p>
        </w:tc>
        <w:tc>
          <w:tcPr>
            <w:tcW w:w="3083" w:type="dxa"/>
          </w:tcPr>
          <w:p w14:paraId="215AE7E7" w14:textId="77777777" w:rsidR="00016D1F" w:rsidRPr="00BB117E" w:rsidRDefault="00016D1F" w:rsidP="00016D1F">
            <w:pPr>
              <w:tabs>
                <w:tab w:val="left" w:pos="567"/>
              </w:tabs>
              <w:jc w:val="both"/>
            </w:pPr>
            <w:r w:rsidRPr="00BB117E">
              <w:t>Gerai</w:t>
            </w:r>
          </w:p>
        </w:tc>
      </w:tr>
      <w:tr w:rsidR="00BB117E" w:rsidRPr="00BB117E" w14:paraId="26DE8234" w14:textId="77777777" w:rsidTr="00846CB2">
        <w:trPr>
          <w:trHeight w:val="253"/>
        </w:trPr>
        <w:tc>
          <w:tcPr>
            <w:tcW w:w="2729" w:type="dxa"/>
            <w:vMerge/>
            <w:tcBorders>
              <w:top w:val="nil"/>
            </w:tcBorders>
          </w:tcPr>
          <w:p w14:paraId="2A30BE5A" w14:textId="77777777" w:rsidR="00016D1F" w:rsidRPr="00BB117E" w:rsidRDefault="00016D1F" w:rsidP="00016D1F">
            <w:pPr>
              <w:tabs>
                <w:tab w:val="left" w:pos="567"/>
              </w:tabs>
              <w:jc w:val="both"/>
            </w:pPr>
          </w:p>
        </w:tc>
        <w:tc>
          <w:tcPr>
            <w:tcW w:w="1843" w:type="dxa"/>
          </w:tcPr>
          <w:p w14:paraId="2B03526C" w14:textId="77777777" w:rsidR="00016D1F" w:rsidRPr="00BB117E" w:rsidRDefault="00016D1F" w:rsidP="00016D1F">
            <w:pPr>
              <w:tabs>
                <w:tab w:val="left" w:pos="567"/>
              </w:tabs>
              <w:jc w:val="both"/>
            </w:pPr>
            <w:r w:rsidRPr="00BB117E">
              <w:t>7 (septyni)</w:t>
            </w:r>
          </w:p>
        </w:tc>
        <w:tc>
          <w:tcPr>
            <w:tcW w:w="3083" w:type="dxa"/>
          </w:tcPr>
          <w:p w14:paraId="397DB6E7" w14:textId="77777777" w:rsidR="00016D1F" w:rsidRPr="00BB117E" w:rsidRDefault="00016D1F" w:rsidP="00016D1F">
            <w:pPr>
              <w:tabs>
                <w:tab w:val="left" w:pos="567"/>
              </w:tabs>
              <w:jc w:val="both"/>
            </w:pPr>
            <w:r w:rsidRPr="00BB117E">
              <w:t>Pakankamai gerai</w:t>
            </w:r>
          </w:p>
        </w:tc>
      </w:tr>
      <w:tr w:rsidR="00BB117E" w:rsidRPr="00BB117E" w14:paraId="71920CC5" w14:textId="77777777" w:rsidTr="00846CB2">
        <w:trPr>
          <w:trHeight w:val="249"/>
        </w:trPr>
        <w:tc>
          <w:tcPr>
            <w:tcW w:w="2729" w:type="dxa"/>
            <w:vMerge w:val="restart"/>
          </w:tcPr>
          <w:p w14:paraId="4135C6E7" w14:textId="77777777" w:rsidR="00016D1F" w:rsidRPr="00BB117E" w:rsidRDefault="00016D1F" w:rsidP="00016D1F">
            <w:pPr>
              <w:tabs>
                <w:tab w:val="left" w:pos="567"/>
              </w:tabs>
              <w:jc w:val="both"/>
            </w:pPr>
            <w:r w:rsidRPr="00BB117E">
              <w:t>Patenkinamas</w:t>
            </w:r>
          </w:p>
        </w:tc>
        <w:tc>
          <w:tcPr>
            <w:tcW w:w="1843" w:type="dxa"/>
          </w:tcPr>
          <w:p w14:paraId="471C66BB" w14:textId="77777777" w:rsidR="00016D1F" w:rsidRPr="00BB117E" w:rsidRDefault="00016D1F" w:rsidP="00016D1F">
            <w:pPr>
              <w:tabs>
                <w:tab w:val="left" w:pos="567"/>
              </w:tabs>
              <w:jc w:val="both"/>
            </w:pPr>
            <w:r w:rsidRPr="00BB117E">
              <w:t>6 (šeši)</w:t>
            </w:r>
          </w:p>
        </w:tc>
        <w:tc>
          <w:tcPr>
            <w:tcW w:w="3083" w:type="dxa"/>
          </w:tcPr>
          <w:p w14:paraId="279DF378" w14:textId="77777777" w:rsidR="00016D1F" w:rsidRPr="00BB117E" w:rsidRDefault="00016D1F" w:rsidP="00016D1F">
            <w:pPr>
              <w:tabs>
                <w:tab w:val="left" w:pos="567"/>
              </w:tabs>
              <w:jc w:val="both"/>
            </w:pPr>
            <w:r w:rsidRPr="00BB117E">
              <w:t>Patenkinamai</w:t>
            </w:r>
          </w:p>
        </w:tc>
      </w:tr>
      <w:tr w:rsidR="00BB117E" w:rsidRPr="00BB117E" w14:paraId="5464C417" w14:textId="77777777" w:rsidTr="00846CB2">
        <w:trPr>
          <w:trHeight w:val="253"/>
        </w:trPr>
        <w:tc>
          <w:tcPr>
            <w:tcW w:w="2729" w:type="dxa"/>
            <w:vMerge/>
            <w:tcBorders>
              <w:top w:val="nil"/>
            </w:tcBorders>
          </w:tcPr>
          <w:p w14:paraId="0B00DB07" w14:textId="77777777" w:rsidR="00016D1F" w:rsidRPr="00BB117E" w:rsidRDefault="00016D1F" w:rsidP="00016D1F">
            <w:pPr>
              <w:tabs>
                <w:tab w:val="left" w:pos="567"/>
              </w:tabs>
              <w:jc w:val="both"/>
            </w:pPr>
          </w:p>
        </w:tc>
        <w:tc>
          <w:tcPr>
            <w:tcW w:w="1843" w:type="dxa"/>
          </w:tcPr>
          <w:p w14:paraId="3ADF5FF4" w14:textId="77777777" w:rsidR="00016D1F" w:rsidRPr="00BB117E" w:rsidRDefault="00016D1F" w:rsidP="00016D1F">
            <w:pPr>
              <w:tabs>
                <w:tab w:val="left" w:pos="567"/>
              </w:tabs>
              <w:jc w:val="both"/>
            </w:pPr>
            <w:r w:rsidRPr="00BB117E">
              <w:t>5 (penki)</w:t>
            </w:r>
          </w:p>
        </w:tc>
        <w:tc>
          <w:tcPr>
            <w:tcW w:w="3083" w:type="dxa"/>
          </w:tcPr>
          <w:p w14:paraId="2670E743" w14:textId="77777777" w:rsidR="00016D1F" w:rsidRPr="00BB117E" w:rsidRDefault="00016D1F" w:rsidP="00016D1F">
            <w:pPr>
              <w:tabs>
                <w:tab w:val="left" w:pos="567"/>
              </w:tabs>
              <w:jc w:val="both"/>
            </w:pPr>
            <w:r w:rsidRPr="00BB117E">
              <w:t>Pakankamai patenkinamai</w:t>
            </w:r>
          </w:p>
        </w:tc>
      </w:tr>
      <w:tr w:rsidR="00BB117E" w:rsidRPr="00BB117E" w14:paraId="0DC072A5" w14:textId="77777777" w:rsidTr="00846CB2">
        <w:trPr>
          <w:trHeight w:val="253"/>
        </w:trPr>
        <w:tc>
          <w:tcPr>
            <w:tcW w:w="2729" w:type="dxa"/>
          </w:tcPr>
          <w:p w14:paraId="38C37C86" w14:textId="08FE5865" w:rsidR="00016D1F" w:rsidRPr="00BB117E" w:rsidRDefault="00016D1F" w:rsidP="00016D1F">
            <w:pPr>
              <w:tabs>
                <w:tab w:val="left" w:pos="567"/>
              </w:tabs>
              <w:jc w:val="both"/>
            </w:pPr>
            <w:r w:rsidRPr="00BB117E">
              <w:t>Sle</w:t>
            </w:r>
            <w:r w:rsidR="00BE6E4C" w:rsidRPr="00BB117E">
              <w:t>n</w:t>
            </w:r>
            <w:r w:rsidRPr="00BB117E">
              <w:t>kstinis</w:t>
            </w:r>
          </w:p>
        </w:tc>
        <w:tc>
          <w:tcPr>
            <w:tcW w:w="1843" w:type="dxa"/>
          </w:tcPr>
          <w:p w14:paraId="3E8CF62C" w14:textId="77777777" w:rsidR="00016D1F" w:rsidRPr="00BB117E" w:rsidRDefault="00016D1F" w:rsidP="00016D1F">
            <w:pPr>
              <w:tabs>
                <w:tab w:val="left" w:pos="567"/>
              </w:tabs>
              <w:jc w:val="both"/>
            </w:pPr>
            <w:r w:rsidRPr="00BB117E">
              <w:t>4 (keturi)</w:t>
            </w:r>
          </w:p>
        </w:tc>
        <w:tc>
          <w:tcPr>
            <w:tcW w:w="3083" w:type="dxa"/>
          </w:tcPr>
          <w:p w14:paraId="40CCD97D" w14:textId="77777777" w:rsidR="00016D1F" w:rsidRPr="00BB117E" w:rsidRDefault="00016D1F" w:rsidP="00016D1F">
            <w:pPr>
              <w:tabs>
                <w:tab w:val="left" w:pos="567"/>
              </w:tabs>
              <w:jc w:val="both"/>
            </w:pPr>
            <w:r w:rsidRPr="00BB117E">
              <w:t>Silpnai</w:t>
            </w:r>
          </w:p>
        </w:tc>
      </w:tr>
      <w:tr w:rsidR="00BB117E" w:rsidRPr="00BB117E" w14:paraId="13890647" w14:textId="77777777" w:rsidTr="00846CB2">
        <w:trPr>
          <w:trHeight w:val="253"/>
        </w:trPr>
        <w:tc>
          <w:tcPr>
            <w:tcW w:w="2729" w:type="dxa"/>
            <w:vMerge w:val="restart"/>
          </w:tcPr>
          <w:p w14:paraId="2AFADC70" w14:textId="77777777" w:rsidR="00016D1F" w:rsidRPr="00BB117E" w:rsidRDefault="00016D1F" w:rsidP="00016D1F">
            <w:pPr>
              <w:tabs>
                <w:tab w:val="left" w:pos="567"/>
              </w:tabs>
              <w:jc w:val="both"/>
            </w:pPr>
            <w:r w:rsidRPr="00BB117E">
              <w:t>Nepatenkinamas</w:t>
            </w:r>
          </w:p>
        </w:tc>
        <w:tc>
          <w:tcPr>
            <w:tcW w:w="1843" w:type="dxa"/>
          </w:tcPr>
          <w:p w14:paraId="74E78CE0" w14:textId="77777777" w:rsidR="00016D1F" w:rsidRPr="00BB117E" w:rsidRDefault="00016D1F" w:rsidP="00016D1F">
            <w:pPr>
              <w:tabs>
                <w:tab w:val="left" w:pos="567"/>
              </w:tabs>
              <w:jc w:val="both"/>
            </w:pPr>
            <w:r w:rsidRPr="00BB117E">
              <w:t>3 (trys)</w:t>
            </w:r>
          </w:p>
        </w:tc>
        <w:tc>
          <w:tcPr>
            <w:tcW w:w="3083" w:type="dxa"/>
          </w:tcPr>
          <w:p w14:paraId="7214658F" w14:textId="77777777" w:rsidR="00016D1F" w:rsidRPr="00BB117E" w:rsidRDefault="00016D1F" w:rsidP="00016D1F">
            <w:pPr>
              <w:tabs>
                <w:tab w:val="left" w:pos="567"/>
              </w:tabs>
              <w:jc w:val="both"/>
            </w:pPr>
            <w:r w:rsidRPr="00BB117E">
              <w:t>Nepatenkinamai</w:t>
            </w:r>
          </w:p>
        </w:tc>
      </w:tr>
      <w:tr w:rsidR="00BB117E" w:rsidRPr="00BB117E" w14:paraId="49E4703C" w14:textId="77777777" w:rsidTr="00846CB2">
        <w:trPr>
          <w:trHeight w:val="253"/>
        </w:trPr>
        <w:tc>
          <w:tcPr>
            <w:tcW w:w="2729" w:type="dxa"/>
            <w:vMerge/>
            <w:tcBorders>
              <w:top w:val="nil"/>
            </w:tcBorders>
          </w:tcPr>
          <w:p w14:paraId="0AC297DB" w14:textId="77777777" w:rsidR="00016D1F" w:rsidRPr="00BB117E" w:rsidRDefault="00016D1F" w:rsidP="00016D1F">
            <w:pPr>
              <w:tabs>
                <w:tab w:val="left" w:pos="567"/>
              </w:tabs>
              <w:jc w:val="both"/>
            </w:pPr>
          </w:p>
        </w:tc>
        <w:tc>
          <w:tcPr>
            <w:tcW w:w="1843" w:type="dxa"/>
          </w:tcPr>
          <w:p w14:paraId="664859AA" w14:textId="77777777" w:rsidR="00016D1F" w:rsidRPr="00BB117E" w:rsidRDefault="00016D1F" w:rsidP="00016D1F">
            <w:pPr>
              <w:tabs>
                <w:tab w:val="left" w:pos="567"/>
              </w:tabs>
              <w:jc w:val="both"/>
            </w:pPr>
            <w:r w:rsidRPr="00BB117E">
              <w:t>2 (du)</w:t>
            </w:r>
          </w:p>
        </w:tc>
        <w:tc>
          <w:tcPr>
            <w:tcW w:w="3083" w:type="dxa"/>
          </w:tcPr>
          <w:p w14:paraId="00A4B5F0" w14:textId="77777777" w:rsidR="00016D1F" w:rsidRPr="00BB117E" w:rsidRDefault="00016D1F" w:rsidP="00016D1F">
            <w:pPr>
              <w:tabs>
                <w:tab w:val="left" w:pos="567"/>
              </w:tabs>
              <w:jc w:val="both"/>
            </w:pPr>
            <w:r w:rsidRPr="00BB117E">
              <w:t>Blogai</w:t>
            </w:r>
          </w:p>
        </w:tc>
      </w:tr>
      <w:tr w:rsidR="00BB117E" w:rsidRPr="00BB117E" w14:paraId="11CA3545" w14:textId="77777777" w:rsidTr="00846CB2">
        <w:trPr>
          <w:trHeight w:val="249"/>
        </w:trPr>
        <w:tc>
          <w:tcPr>
            <w:tcW w:w="2729" w:type="dxa"/>
            <w:vMerge/>
            <w:tcBorders>
              <w:top w:val="nil"/>
            </w:tcBorders>
          </w:tcPr>
          <w:p w14:paraId="5BB2828A" w14:textId="77777777" w:rsidR="00016D1F" w:rsidRPr="00BB117E" w:rsidRDefault="00016D1F" w:rsidP="00016D1F">
            <w:pPr>
              <w:tabs>
                <w:tab w:val="left" w:pos="567"/>
              </w:tabs>
              <w:jc w:val="both"/>
            </w:pPr>
          </w:p>
        </w:tc>
        <w:tc>
          <w:tcPr>
            <w:tcW w:w="1843" w:type="dxa"/>
          </w:tcPr>
          <w:p w14:paraId="6A46DE25" w14:textId="77777777" w:rsidR="00016D1F" w:rsidRPr="00BB117E" w:rsidRDefault="00016D1F" w:rsidP="00016D1F">
            <w:pPr>
              <w:tabs>
                <w:tab w:val="left" w:pos="567"/>
              </w:tabs>
              <w:jc w:val="both"/>
            </w:pPr>
            <w:r w:rsidRPr="00BB117E">
              <w:t>1 (vienas)</w:t>
            </w:r>
          </w:p>
        </w:tc>
        <w:tc>
          <w:tcPr>
            <w:tcW w:w="3083" w:type="dxa"/>
          </w:tcPr>
          <w:p w14:paraId="3BC50E81" w14:textId="77777777" w:rsidR="00016D1F" w:rsidRPr="00BB117E" w:rsidRDefault="00016D1F" w:rsidP="00016D1F">
            <w:pPr>
              <w:tabs>
                <w:tab w:val="left" w:pos="567"/>
              </w:tabs>
              <w:jc w:val="both"/>
            </w:pPr>
            <w:r w:rsidRPr="00BB117E">
              <w:t>Labai blogai</w:t>
            </w:r>
          </w:p>
        </w:tc>
      </w:tr>
    </w:tbl>
    <w:p w14:paraId="0CDD642A" w14:textId="77777777" w:rsidR="00016D1F" w:rsidRPr="00016D1F" w:rsidRDefault="00016D1F" w:rsidP="00672A8B">
      <w:pPr>
        <w:tabs>
          <w:tab w:val="left" w:pos="567"/>
        </w:tabs>
        <w:jc w:val="both"/>
        <w:rPr>
          <w:color w:val="FF0000"/>
        </w:rPr>
      </w:pPr>
    </w:p>
    <w:p w14:paraId="6F362E8B" w14:textId="3564E6F0" w:rsidR="009A5E52" w:rsidRDefault="00DF184C" w:rsidP="006D11C5">
      <w:pPr>
        <w:tabs>
          <w:tab w:val="left" w:pos="567"/>
        </w:tabs>
        <w:ind w:firstLine="709"/>
        <w:jc w:val="both"/>
      </w:pPr>
      <w:r>
        <w:t>17</w:t>
      </w:r>
      <w:r w:rsidR="000439A6">
        <w:t>. Gimnazistų</w:t>
      </w:r>
      <w:r w:rsidR="00E60477" w:rsidRPr="00D93B5C">
        <w:t xml:space="preserve"> mokymosi pasiekimų patikrinimas vykdomas</w:t>
      </w:r>
      <w:r w:rsidR="009A5E52" w:rsidRPr="00D93B5C">
        <w:t xml:space="preserve"> </w:t>
      </w:r>
      <w:r w:rsidR="00E60477" w:rsidRPr="00D93B5C">
        <w:t>reguliariai</w:t>
      </w:r>
      <w:r w:rsidR="009A5E52" w:rsidRPr="00D93B5C">
        <w:t xml:space="preserve">. </w:t>
      </w:r>
      <w:r w:rsidR="00015404" w:rsidRPr="00D93B5C">
        <w:t xml:space="preserve">Vertinimo informacija </w:t>
      </w:r>
      <w:r w:rsidR="000439A6">
        <w:t>panaudojama analizuojant gimnazistų</w:t>
      </w:r>
      <w:r w:rsidR="00015404" w:rsidRPr="00D93B5C">
        <w:t xml:space="preserve"> pažangą ir poreikius, keliant tolesnius mokymo(si) tikslus. </w:t>
      </w:r>
      <w:r w:rsidR="009A5E52" w:rsidRPr="00D93B5C">
        <w:t>Rekomenduojama pasiekimus vertinti tokiu dažnumu per pusmetį:</w:t>
      </w:r>
      <w:r w:rsidR="0016230F">
        <w:t xml:space="preserve"> </w:t>
      </w:r>
    </w:p>
    <w:p w14:paraId="0CA48096" w14:textId="35159C18" w:rsidR="004F1A4E" w:rsidRPr="000A193E" w:rsidRDefault="004F1A4E" w:rsidP="004F1A4E">
      <w:pPr>
        <w:autoSpaceDE w:val="0"/>
        <w:autoSpaceDN w:val="0"/>
        <w:adjustRightInd w:val="0"/>
      </w:pPr>
      <w:r w:rsidRPr="000A193E">
        <w:t xml:space="preserve">jei dalykui skirta 1 pamoka per savaitę – ne mažiau kaip </w:t>
      </w:r>
      <w:r w:rsidR="000A193E" w:rsidRPr="000A193E">
        <w:t>2</w:t>
      </w:r>
      <w:r w:rsidRPr="000A193E">
        <w:t xml:space="preserve"> pažymiai per pusme</w:t>
      </w:r>
      <w:r w:rsidR="00467E63" w:rsidRPr="000A193E">
        <w:t>tį</w:t>
      </w:r>
      <w:r w:rsidRPr="000A193E">
        <w:t>;</w:t>
      </w:r>
    </w:p>
    <w:p w14:paraId="1DE5B829" w14:textId="482E5AF9" w:rsidR="004F1A4E" w:rsidRPr="000A193E" w:rsidRDefault="004F1A4E" w:rsidP="004F1A4E">
      <w:pPr>
        <w:autoSpaceDE w:val="0"/>
        <w:autoSpaceDN w:val="0"/>
        <w:adjustRightInd w:val="0"/>
      </w:pPr>
      <w:r w:rsidRPr="000A193E">
        <w:t>jei dalykui skirt</w:t>
      </w:r>
      <w:r w:rsidR="007D1FF7" w:rsidRPr="000A193E">
        <w:t>os</w:t>
      </w:r>
      <w:r w:rsidRPr="000A193E">
        <w:t xml:space="preserve"> 2 pamokos per savaitę – ne mažiau kaip </w:t>
      </w:r>
      <w:r w:rsidR="000A193E" w:rsidRPr="000A193E">
        <w:t xml:space="preserve">3 </w:t>
      </w:r>
      <w:r w:rsidRPr="000A193E">
        <w:t xml:space="preserve"> pažymiai per pusmetį;</w:t>
      </w:r>
    </w:p>
    <w:p w14:paraId="10D6C32E" w14:textId="77777777" w:rsidR="004F1A4E" w:rsidRPr="000A193E" w:rsidRDefault="004F1A4E" w:rsidP="004F1A4E">
      <w:pPr>
        <w:autoSpaceDE w:val="0"/>
        <w:autoSpaceDN w:val="0"/>
        <w:adjustRightInd w:val="0"/>
      </w:pPr>
      <w:r w:rsidRPr="000A193E">
        <w:t>jei dalykui skirt</w:t>
      </w:r>
      <w:r w:rsidR="007D1FF7" w:rsidRPr="000A193E">
        <w:t>os</w:t>
      </w:r>
      <w:r w:rsidRPr="000A193E">
        <w:t xml:space="preserve"> 3 pamokos per savaitę – ne mažiau kaip 5 pažymiai per pusmetį;</w:t>
      </w:r>
    </w:p>
    <w:p w14:paraId="1A0A7DBA" w14:textId="77777777" w:rsidR="004F1A4E" w:rsidRPr="000A193E" w:rsidRDefault="004F1A4E" w:rsidP="004F1A4E">
      <w:pPr>
        <w:autoSpaceDE w:val="0"/>
        <w:autoSpaceDN w:val="0"/>
        <w:adjustRightInd w:val="0"/>
      </w:pPr>
      <w:r w:rsidRPr="000A193E">
        <w:t>jei dalykui skirt</w:t>
      </w:r>
      <w:r w:rsidR="007D1FF7" w:rsidRPr="000A193E">
        <w:t>os</w:t>
      </w:r>
      <w:r w:rsidRPr="000A193E">
        <w:t xml:space="preserve"> 4 pamoko</w:t>
      </w:r>
      <w:r w:rsidR="00DF184C" w:rsidRPr="000A193E">
        <w:t>s per savaitę – ne mažiau kaip 6</w:t>
      </w:r>
      <w:r w:rsidRPr="000A193E">
        <w:t xml:space="preserve"> pažymiai per pusmetį;</w:t>
      </w:r>
    </w:p>
    <w:p w14:paraId="1F85FD06" w14:textId="5508D48E" w:rsidR="006E19AA" w:rsidRPr="000A193E" w:rsidRDefault="004F1A4E" w:rsidP="00023D1F">
      <w:pPr>
        <w:autoSpaceDE w:val="0"/>
        <w:autoSpaceDN w:val="0"/>
        <w:adjustRightInd w:val="0"/>
      </w:pPr>
      <w:r w:rsidRPr="000A193E">
        <w:t>jei dalykui skirt</w:t>
      </w:r>
      <w:r w:rsidR="007D1FF7" w:rsidRPr="000A193E">
        <w:t>os</w:t>
      </w:r>
      <w:r w:rsidRPr="000A193E">
        <w:t xml:space="preserve"> 5 pamokos per savaitę – ne maž</w:t>
      </w:r>
      <w:r w:rsidR="00DF184C" w:rsidRPr="000A193E">
        <w:t>iau kaip 7 pažymiai per pusmetį</w:t>
      </w:r>
      <w:r w:rsidR="003D788C" w:rsidRPr="000A193E">
        <w:t>;</w:t>
      </w:r>
    </w:p>
    <w:p w14:paraId="7B4BDEBC" w14:textId="12F66EDB" w:rsidR="003D788C" w:rsidRPr="000A193E" w:rsidRDefault="003D788C" w:rsidP="00023D1F">
      <w:pPr>
        <w:autoSpaceDE w:val="0"/>
        <w:autoSpaceDN w:val="0"/>
        <w:adjustRightInd w:val="0"/>
      </w:pPr>
      <w:r w:rsidRPr="000A193E">
        <w:t>jei dalykui skirtos 6 pamokos per savaitę – ne mažiau kaip 8 pažymiai per pusmetį.</w:t>
      </w:r>
    </w:p>
    <w:p w14:paraId="63A3AEDF" w14:textId="4197877B" w:rsidR="000439A6" w:rsidRPr="007F34EF" w:rsidRDefault="00DF184C" w:rsidP="000439A6">
      <w:pPr>
        <w:autoSpaceDE w:val="0"/>
        <w:autoSpaceDN w:val="0"/>
        <w:adjustRightInd w:val="0"/>
        <w:ind w:firstLine="709"/>
        <w:jc w:val="both"/>
      </w:pPr>
      <w:r w:rsidRPr="007F34EF">
        <w:t>1</w:t>
      </w:r>
      <w:r w:rsidR="00505172">
        <w:t>8</w:t>
      </w:r>
      <w:r w:rsidR="007925BB" w:rsidRPr="007F34EF">
        <w:t>. Kontrolinių darb</w:t>
      </w:r>
      <w:r w:rsidR="0002646B" w:rsidRPr="007F34EF">
        <w:t xml:space="preserve">ų </w:t>
      </w:r>
      <w:r w:rsidR="001E0428" w:rsidRPr="007F34EF">
        <w:t xml:space="preserve">organizavimo </w:t>
      </w:r>
      <w:r w:rsidR="0002646B" w:rsidRPr="007F34EF">
        <w:t>tvarka ir vertinimas.</w:t>
      </w:r>
    </w:p>
    <w:p w14:paraId="19789A9F" w14:textId="2F5C89AD" w:rsidR="000439A6" w:rsidRPr="007F34EF" w:rsidRDefault="00DF184C" w:rsidP="000439A6">
      <w:pPr>
        <w:autoSpaceDE w:val="0"/>
        <w:autoSpaceDN w:val="0"/>
        <w:adjustRightInd w:val="0"/>
        <w:ind w:firstLine="709"/>
        <w:jc w:val="both"/>
      </w:pPr>
      <w:r w:rsidRPr="007F34EF">
        <w:lastRenderedPageBreak/>
        <w:t>1</w:t>
      </w:r>
      <w:r w:rsidR="00505172">
        <w:t>8</w:t>
      </w:r>
      <w:r w:rsidR="007925BB" w:rsidRPr="007F34EF">
        <w:t xml:space="preserve">.1. </w:t>
      </w:r>
      <w:r w:rsidR="007D1FF7" w:rsidRPr="007F34EF">
        <w:t>r</w:t>
      </w:r>
      <w:r w:rsidR="009356A6" w:rsidRPr="007F34EF">
        <w:t>ekomenduojama per</w:t>
      </w:r>
      <w:r w:rsidR="007925BB" w:rsidRPr="007F34EF">
        <w:t xml:space="preserve"> pusmetį organizuoti ne mažiau kontrolinių </w:t>
      </w:r>
      <w:r w:rsidR="00693814" w:rsidRPr="007F34EF">
        <w:t>darbų</w:t>
      </w:r>
      <w:r w:rsidR="002E37AF" w:rsidRPr="007F34EF">
        <w:t xml:space="preserve"> nei</w:t>
      </w:r>
      <w:r w:rsidR="007925BB" w:rsidRPr="007F34EF">
        <w:t xml:space="preserve"> </w:t>
      </w:r>
      <w:r w:rsidR="00693814" w:rsidRPr="007F34EF">
        <w:t>yra to dalyko savaitinių pamokų</w:t>
      </w:r>
      <w:r w:rsidR="007D1FF7" w:rsidRPr="007F34EF">
        <w:t>;</w:t>
      </w:r>
    </w:p>
    <w:p w14:paraId="42D09808" w14:textId="6EA4D0AE" w:rsidR="004547DA" w:rsidRPr="007F34EF" w:rsidRDefault="00DF184C" w:rsidP="004547DA">
      <w:pPr>
        <w:autoSpaceDE w:val="0"/>
        <w:autoSpaceDN w:val="0"/>
        <w:adjustRightInd w:val="0"/>
        <w:ind w:firstLine="709"/>
        <w:jc w:val="both"/>
      </w:pPr>
      <w:r w:rsidRPr="007F34EF">
        <w:t>1</w:t>
      </w:r>
      <w:r w:rsidR="00505172">
        <w:t>8</w:t>
      </w:r>
      <w:r w:rsidR="00E95EA6" w:rsidRPr="007F34EF">
        <w:t>.</w:t>
      </w:r>
      <w:r w:rsidR="007A57BB" w:rsidRPr="007F34EF">
        <w:t>2</w:t>
      </w:r>
      <w:r w:rsidR="000439A6" w:rsidRPr="007F34EF">
        <w:t xml:space="preserve">. </w:t>
      </w:r>
      <w:r w:rsidR="007D1FF7" w:rsidRPr="007F34EF">
        <w:t>m</w:t>
      </w:r>
      <w:r w:rsidR="00E95EA6" w:rsidRPr="007F34EF">
        <w:t>okytojas apie kontro</w:t>
      </w:r>
      <w:r w:rsidR="007A57BB" w:rsidRPr="007F34EF">
        <w:t>l</w:t>
      </w:r>
      <w:r w:rsidR="000439A6" w:rsidRPr="007F34EF">
        <w:t>inį darbą gimnazistus</w:t>
      </w:r>
      <w:r w:rsidR="00E95EA6" w:rsidRPr="007F34EF">
        <w:t xml:space="preserve"> informuoja ne vėliau kaip prieš savaitę, supažindina su darbo struktūra, turiniu, </w:t>
      </w:r>
      <w:r w:rsidR="009D3333" w:rsidRPr="007F34EF">
        <w:t>tikslais, vertinimo kriterijais bei pažymi elektroniniame dienyne</w:t>
      </w:r>
      <w:r w:rsidR="007D1FF7" w:rsidRPr="007F34EF">
        <w:t>;</w:t>
      </w:r>
    </w:p>
    <w:p w14:paraId="576555AE" w14:textId="7FF5C3D3" w:rsidR="000439A6" w:rsidRPr="000A193E" w:rsidRDefault="00DF184C" w:rsidP="004547DA">
      <w:pPr>
        <w:autoSpaceDE w:val="0"/>
        <w:autoSpaceDN w:val="0"/>
        <w:adjustRightInd w:val="0"/>
        <w:ind w:firstLine="709"/>
        <w:jc w:val="both"/>
        <w:rPr>
          <w:i/>
          <w:iCs/>
        </w:rPr>
      </w:pPr>
      <w:r w:rsidRPr="000A193E">
        <w:t>1</w:t>
      </w:r>
      <w:r w:rsidR="00505172">
        <w:t>8</w:t>
      </w:r>
      <w:r w:rsidR="007A57BB" w:rsidRPr="000A193E">
        <w:t>.3</w:t>
      </w:r>
      <w:r w:rsidR="00E95EA6" w:rsidRPr="000A193E">
        <w:t xml:space="preserve">. </w:t>
      </w:r>
      <w:r w:rsidR="007D1FF7" w:rsidRPr="000A193E">
        <w:t>p</w:t>
      </w:r>
      <w:r w:rsidR="00E95EA6" w:rsidRPr="000A193E">
        <w:t>er dieną organizuoj</w:t>
      </w:r>
      <w:r w:rsidR="000439A6" w:rsidRPr="000A193E">
        <w:t xml:space="preserve">amas </w:t>
      </w:r>
      <w:r w:rsidR="000A193E" w:rsidRPr="000A193E">
        <w:t xml:space="preserve">klasei/grupei </w:t>
      </w:r>
      <w:r w:rsidR="000439A6" w:rsidRPr="000A193E">
        <w:t>vienas kontrolinis darbas.</w:t>
      </w:r>
      <w:r w:rsidR="004547DA" w:rsidRPr="000A193E">
        <w:t xml:space="preserve"> Galima išimtis viduriniame ugdyme, kai atskiram gimnazistui organizuojami du kontroliniai darbai, jei nėra galimybės suderinti su grupės daugumos kontrolinių darbų grafiku</w:t>
      </w:r>
      <w:r w:rsidR="007D1FF7" w:rsidRPr="000A193E">
        <w:t>;</w:t>
      </w:r>
      <w:r w:rsidR="0016230F" w:rsidRPr="000A193E">
        <w:t xml:space="preserve"> </w:t>
      </w:r>
    </w:p>
    <w:p w14:paraId="6594C7D4" w14:textId="7D5A2008" w:rsidR="000439A6" w:rsidRPr="00A85E99" w:rsidRDefault="00DF184C" w:rsidP="000439A6">
      <w:pPr>
        <w:autoSpaceDE w:val="0"/>
        <w:autoSpaceDN w:val="0"/>
        <w:adjustRightInd w:val="0"/>
        <w:ind w:firstLine="709"/>
        <w:jc w:val="both"/>
      </w:pPr>
      <w:r w:rsidRPr="007F34EF">
        <w:t>1</w:t>
      </w:r>
      <w:r w:rsidR="00505172">
        <w:t>8</w:t>
      </w:r>
      <w:r w:rsidR="007925BB" w:rsidRPr="007F34EF">
        <w:t>.</w:t>
      </w:r>
      <w:r w:rsidR="004B1774" w:rsidRPr="007F34EF">
        <w:t>4</w:t>
      </w:r>
      <w:r w:rsidR="007925BB" w:rsidRPr="007F34EF">
        <w:t xml:space="preserve">. </w:t>
      </w:r>
      <w:r w:rsidR="007D1FF7" w:rsidRPr="00A85E99">
        <w:t>m</w:t>
      </w:r>
      <w:r w:rsidR="009D518E" w:rsidRPr="00A85E99">
        <w:t>okytojas, ištaisęs k</w:t>
      </w:r>
      <w:r w:rsidR="007925BB" w:rsidRPr="00A85E99">
        <w:t>ontrolinius darbus</w:t>
      </w:r>
      <w:r w:rsidR="009D518E" w:rsidRPr="00A85E99">
        <w:t>,</w:t>
      </w:r>
      <w:r w:rsidR="007925BB" w:rsidRPr="00A85E99">
        <w:t xml:space="preserve"> </w:t>
      </w:r>
      <w:r w:rsidR="009D518E" w:rsidRPr="00A85E99">
        <w:t xml:space="preserve">juos </w:t>
      </w:r>
      <w:r w:rsidR="007925BB" w:rsidRPr="00A85E99">
        <w:t xml:space="preserve">grąžina </w:t>
      </w:r>
      <w:r w:rsidR="0042780F" w:rsidRPr="00A85E99">
        <w:t>gimnazistams</w:t>
      </w:r>
      <w:r w:rsidR="007925BB" w:rsidRPr="00A85E99">
        <w:t xml:space="preserve"> ne</w:t>
      </w:r>
      <w:r w:rsidR="009D518E" w:rsidRPr="00A85E99">
        <w:t xml:space="preserve"> vėliau kaip po dviejų savaičių</w:t>
      </w:r>
      <w:r w:rsidR="00B26124" w:rsidRPr="00A85E99">
        <w:t xml:space="preserve">. Rekomenduojama visą </w:t>
      </w:r>
      <w:r w:rsidR="006B4550" w:rsidRPr="00A85E99">
        <w:t>pamok</w:t>
      </w:r>
      <w:r w:rsidR="00B26124" w:rsidRPr="00A85E99">
        <w:t>ą</w:t>
      </w:r>
      <w:r w:rsidR="006B4550" w:rsidRPr="00A85E99">
        <w:t xml:space="preserve"> skir</w:t>
      </w:r>
      <w:r w:rsidR="00B26124" w:rsidRPr="00A85E99">
        <w:t>ti</w:t>
      </w:r>
      <w:r w:rsidR="006B4550" w:rsidRPr="00A85E99">
        <w:t xml:space="preserve"> </w:t>
      </w:r>
      <w:r w:rsidR="007925BB" w:rsidRPr="00A85E99">
        <w:t>kontrolinių darbų analiz</w:t>
      </w:r>
      <w:r w:rsidR="00B26124" w:rsidRPr="00A85E99">
        <w:t>ei</w:t>
      </w:r>
      <w:r w:rsidR="00C403B2" w:rsidRPr="00A85E99">
        <w:t>;</w:t>
      </w:r>
    </w:p>
    <w:p w14:paraId="17C30522" w14:textId="60AA456E" w:rsidR="000439A6" w:rsidRPr="00C403B2" w:rsidRDefault="00DF184C" w:rsidP="000439A6">
      <w:pPr>
        <w:autoSpaceDE w:val="0"/>
        <w:autoSpaceDN w:val="0"/>
        <w:adjustRightInd w:val="0"/>
        <w:ind w:firstLine="709"/>
        <w:jc w:val="both"/>
      </w:pPr>
      <w:r w:rsidRPr="00A85E99">
        <w:t>1</w:t>
      </w:r>
      <w:r w:rsidR="00505172">
        <w:t>8</w:t>
      </w:r>
      <w:r w:rsidR="001D0FEE" w:rsidRPr="00A85E99">
        <w:t>.</w:t>
      </w:r>
      <w:r w:rsidR="004B1774" w:rsidRPr="00A85E99">
        <w:t>5</w:t>
      </w:r>
      <w:r w:rsidR="007925BB" w:rsidRPr="00A85E99">
        <w:t>.</w:t>
      </w:r>
      <w:r w:rsidR="007308DC" w:rsidRPr="00A85E99">
        <w:t xml:space="preserve"> </w:t>
      </w:r>
      <w:r w:rsidR="007D1FF7" w:rsidRPr="00A85E99">
        <w:t>j</w:t>
      </w:r>
      <w:r w:rsidR="00B26124" w:rsidRPr="00A85E99">
        <w:t xml:space="preserve">eigu </w:t>
      </w:r>
      <w:r w:rsidR="009D3333" w:rsidRPr="00A85E99">
        <w:t xml:space="preserve">daugiau kaip </w:t>
      </w:r>
      <w:r w:rsidR="00B26124" w:rsidRPr="00A85E99">
        <w:t>pusė</w:t>
      </w:r>
      <w:r w:rsidR="00C52D31" w:rsidRPr="00A85E99">
        <w:t>s</w:t>
      </w:r>
      <w:r w:rsidR="00B26124" w:rsidRPr="00A85E99">
        <w:t xml:space="preserve"> klasės (srauto, grupės)</w:t>
      </w:r>
      <w:r w:rsidR="000439A6" w:rsidRPr="00A85E99">
        <w:t xml:space="preserve"> gimnazistų</w:t>
      </w:r>
      <w:r w:rsidR="007925BB" w:rsidRPr="00A85E99">
        <w:t xml:space="preserve"> </w:t>
      </w:r>
      <w:r w:rsidR="00C52D31" w:rsidRPr="00A85E99">
        <w:t>kontrolinis</w:t>
      </w:r>
      <w:r w:rsidR="002D4B5F" w:rsidRPr="00A85E99">
        <w:t xml:space="preserve"> </w:t>
      </w:r>
      <w:r w:rsidR="002D4B5F">
        <w:t>ar kitas atsiskaitomasis</w:t>
      </w:r>
      <w:r w:rsidR="00C52D31" w:rsidRPr="007F34EF">
        <w:t xml:space="preserve"> darbas yra įvertintas</w:t>
      </w:r>
      <w:r w:rsidR="007925BB" w:rsidRPr="007F34EF">
        <w:t xml:space="preserve"> nepatenkina</w:t>
      </w:r>
      <w:r w:rsidR="00E10DBB" w:rsidRPr="007F34EF">
        <w:t>m</w:t>
      </w:r>
      <w:r w:rsidR="00C52D31" w:rsidRPr="007F34EF">
        <w:t xml:space="preserve">ai, </w:t>
      </w:r>
      <w:r w:rsidR="00581925" w:rsidRPr="00C403B2">
        <w:t>kontrolinis darbas neperrašomas, jo rezultatai fiksuojami dienyne; gavusiems nepatenkinamą įvertinimą gimnazistams rekomenduojama lankyti konsultacijas pasiekimų skirtumams likviduoti</w:t>
      </w:r>
      <w:r w:rsidR="007D1FF7" w:rsidRPr="00C403B2">
        <w:t>;</w:t>
      </w:r>
    </w:p>
    <w:p w14:paraId="2FA89928" w14:textId="694887A5" w:rsidR="000439A6" w:rsidRPr="00A85E99" w:rsidRDefault="00DF184C" w:rsidP="000439A6">
      <w:pPr>
        <w:autoSpaceDE w:val="0"/>
        <w:autoSpaceDN w:val="0"/>
        <w:adjustRightInd w:val="0"/>
        <w:ind w:firstLine="709"/>
        <w:jc w:val="both"/>
      </w:pPr>
      <w:r w:rsidRPr="007F34EF">
        <w:t>1</w:t>
      </w:r>
      <w:r w:rsidR="00505172">
        <w:t>8</w:t>
      </w:r>
      <w:r w:rsidR="007925BB" w:rsidRPr="007F34EF">
        <w:t>.</w:t>
      </w:r>
      <w:r w:rsidR="004B1774" w:rsidRPr="007F34EF">
        <w:t>6</w:t>
      </w:r>
      <w:r w:rsidR="007925BB" w:rsidRPr="007F34EF">
        <w:t xml:space="preserve">. </w:t>
      </w:r>
      <w:r w:rsidR="007D1FF7" w:rsidRPr="007F34EF">
        <w:t>j</w:t>
      </w:r>
      <w:r w:rsidR="000439A6" w:rsidRPr="007F34EF">
        <w:t>ei gimnazistas</w:t>
      </w:r>
      <w:r w:rsidR="007925BB" w:rsidRPr="007F34EF">
        <w:t xml:space="preserve"> dėl </w:t>
      </w:r>
      <w:r w:rsidR="002E37AF" w:rsidRPr="007F34EF">
        <w:t>pateisinamų priežasčių (</w:t>
      </w:r>
      <w:r w:rsidR="00023D1F" w:rsidRPr="007F34EF">
        <w:t xml:space="preserve">laiku </w:t>
      </w:r>
      <w:r w:rsidR="002E37AF" w:rsidRPr="007F34EF">
        <w:t>pateikė</w:t>
      </w:r>
      <w:r w:rsidR="007925BB" w:rsidRPr="007F34EF">
        <w:t xml:space="preserve"> tėvų paaišk</w:t>
      </w:r>
      <w:r w:rsidR="00EE09D6" w:rsidRPr="007F34EF">
        <w:t>inimą) nedalyv</w:t>
      </w:r>
      <w:r w:rsidRPr="007F34EF">
        <w:t>avo 2 ir daugiau dalyko pamokų ir nerašė kontrolinio darbo</w:t>
      </w:r>
      <w:r w:rsidR="007925BB" w:rsidRPr="007F34EF">
        <w:t xml:space="preserve">, </w:t>
      </w:r>
      <w:r w:rsidR="00EE09D6" w:rsidRPr="00C403B2">
        <w:t xml:space="preserve">už </w:t>
      </w:r>
      <w:r w:rsidR="007925BB" w:rsidRPr="00C403B2">
        <w:t xml:space="preserve">jį atsiskaito </w:t>
      </w:r>
      <w:r w:rsidR="00A85E99">
        <w:t xml:space="preserve">mokytojo nurodytu laiku arba </w:t>
      </w:r>
      <w:r w:rsidR="00581925" w:rsidRPr="00C403B2">
        <w:t>artimiausios konsultacijos metu</w:t>
      </w:r>
      <w:r w:rsidR="007925BB" w:rsidRPr="00C403B2">
        <w:t xml:space="preserve"> per </w:t>
      </w:r>
      <w:r w:rsidR="002E37AF" w:rsidRPr="00C403B2">
        <w:t>5 darbo dienas</w:t>
      </w:r>
      <w:r w:rsidR="00AA13F5" w:rsidRPr="00C403B2">
        <w:t>.</w:t>
      </w:r>
      <w:r w:rsidR="007925BB" w:rsidRPr="007F34EF">
        <w:t xml:space="preserve"> </w:t>
      </w:r>
      <w:r w:rsidR="00AA13F5" w:rsidRPr="007F34EF">
        <w:t xml:space="preserve">Įvertinimas už atsiskaitytą darbą </w:t>
      </w:r>
      <w:r w:rsidR="00AA13F5" w:rsidRPr="00A85E99">
        <w:t>rašomas į artimiausią pamoką, o komentarų skiltyje paaiškinama, už ką parašytas įvertinimas;</w:t>
      </w:r>
    </w:p>
    <w:p w14:paraId="72086906" w14:textId="7E50C182" w:rsidR="00581925" w:rsidRPr="00A85E99" w:rsidRDefault="00DF184C" w:rsidP="000439A6">
      <w:pPr>
        <w:autoSpaceDE w:val="0"/>
        <w:autoSpaceDN w:val="0"/>
        <w:adjustRightInd w:val="0"/>
        <w:ind w:firstLine="709"/>
        <w:jc w:val="both"/>
      </w:pPr>
      <w:r w:rsidRPr="00A85E99">
        <w:t>1</w:t>
      </w:r>
      <w:r w:rsidR="00505172">
        <w:t>8</w:t>
      </w:r>
      <w:r w:rsidRPr="00A85E99">
        <w:t xml:space="preserve">.7. </w:t>
      </w:r>
      <w:r w:rsidR="00581925" w:rsidRPr="00A85E99">
        <w:t xml:space="preserve">jei gimnazistas žino, kad negalės dalyvauti kontroliniame darbe, </w:t>
      </w:r>
      <w:r w:rsidR="001678D6">
        <w:t xml:space="preserve">gimnazistas </w:t>
      </w:r>
      <w:r w:rsidR="00A96D14" w:rsidRPr="00A85E99">
        <w:t xml:space="preserve"> </w:t>
      </w:r>
      <w:r w:rsidR="00581925" w:rsidRPr="00A85E99">
        <w:t xml:space="preserve">privalo iš anksto </w:t>
      </w:r>
      <w:r w:rsidR="00A96D14" w:rsidRPr="00A85E99">
        <w:t xml:space="preserve">Tamo žinute </w:t>
      </w:r>
      <w:r w:rsidR="00581925" w:rsidRPr="00A85E99">
        <w:t>informuoti mokytoją</w:t>
      </w:r>
      <w:r w:rsidR="00A96D14" w:rsidRPr="00A85E99">
        <w:t>,</w:t>
      </w:r>
      <w:r w:rsidR="00581925" w:rsidRPr="00A85E99">
        <w:t xml:space="preserve"> suderinti </w:t>
      </w:r>
      <w:r w:rsidR="00A96D14" w:rsidRPr="00A85E99">
        <w:t xml:space="preserve">su mokytoju </w:t>
      </w:r>
      <w:r w:rsidR="00581925" w:rsidRPr="00A85E99">
        <w:t>atsiskaitymo laiką;</w:t>
      </w:r>
    </w:p>
    <w:p w14:paraId="47B1EEAF" w14:textId="13A5FEFC" w:rsidR="00D70348" w:rsidRPr="00A85E99" w:rsidRDefault="00D70348" w:rsidP="000439A6">
      <w:pPr>
        <w:autoSpaceDE w:val="0"/>
        <w:autoSpaceDN w:val="0"/>
        <w:adjustRightInd w:val="0"/>
        <w:ind w:firstLine="709"/>
        <w:jc w:val="both"/>
      </w:pPr>
      <w:r w:rsidRPr="00A85E99">
        <w:t>1</w:t>
      </w:r>
      <w:r w:rsidR="00505172">
        <w:t>8</w:t>
      </w:r>
      <w:r w:rsidRPr="00A85E99">
        <w:t xml:space="preserve">.8. jei I-III klasės gimnazistas ilgai sirgo (ne trumpiau kaip mėnesį), jis kontrolinius darbus privalo atsiskaityti </w:t>
      </w:r>
      <w:r w:rsidR="00837031" w:rsidRPr="00A85E99">
        <w:t>per tris savaites mokytojo nurodytu laiku, bet ne vėliau nei iki pusmečio pabaigos</w:t>
      </w:r>
      <w:r w:rsidR="00A85E99">
        <w:t>;</w:t>
      </w:r>
    </w:p>
    <w:p w14:paraId="101E91CF" w14:textId="7945BA0D" w:rsidR="00023D1F" w:rsidRPr="007F34EF" w:rsidRDefault="00DF184C" w:rsidP="000439A6">
      <w:pPr>
        <w:autoSpaceDE w:val="0"/>
        <w:autoSpaceDN w:val="0"/>
        <w:adjustRightInd w:val="0"/>
        <w:ind w:firstLine="709"/>
        <w:jc w:val="both"/>
      </w:pPr>
      <w:r w:rsidRPr="007F34EF">
        <w:t>1</w:t>
      </w:r>
      <w:r w:rsidR="00505172">
        <w:t>8</w:t>
      </w:r>
      <w:r w:rsidR="000E667D" w:rsidRPr="007F34EF">
        <w:t>.</w:t>
      </w:r>
      <w:r w:rsidR="00D70348">
        <w:t>9</w:t>
      </w:r>
      <w:r w:rsidR="000E667D" w:rsidRPr="007F34EF">
        <w:t xml:space="preserve">. </w:t>
      </w:r>
      <w:r w:rsidR="00AA13F5" w:rsidRPr="007F34EF">
        <w:t xml:space="preserve"> jei </w:t>
      </w:r>
      <w:r w:rsidR="00171C06" w:rsidRPr="007F34EF">
        <w:t>gimnazistas</w:t>
      </w:r>
      <w:r w:rsidR="00AA13F5" w:rsidRPr="007F34EF">
        <w:t xml:space="preserve"> praleido kontrolinį darbą be pateisinamos priežasties („pabėgo“), </w:t>
      </w:r>
      <w:r w:rsidR="00171C06" w:rsidRPr="007F34EF">
        <w:t xml:space="preserve">jam rašoma „n“ ir į kitos pamokos langelį </w:t>
      </w:r>
      <w:r w:rsidR="00AA13F5" w:rsidRPr="007F34EF">
        <w:t xml:space="preserve">rašomas žemiausias </w:t>
      </w:r>
      <w:r w:rsidR="00023D1F" w:rsidRPr="007F34EF">
        <w:t>nepatenkinamas</w:t>
      </w:r>
      <w:r w:rsidR="00AA13F5" w:rsidRPr="007F34EF">
        <w:t xml:space="preserve"> įvertinimas. Atsiskaitymo už praleistus kontrolinius darbus tvarka jam netaikoma;</w:t>
      </w:r>
      <w:r w:rsidR="00171C06" w:rsidRPr="007F34EF">
        <w:t xml:space="preserve"> </w:t>
      </w:r>
    </w:p>
    <w:p w14:paraId="7FCC6AB1" w14:textId="1E3C99A0" w:rsidR="000439A6" w:rsidRPr="007F34EF" w:rsidRDefault="00023D1F" w:rsidP="000439A6">
      <w:pPr>
        <w:autoSpaceDE w:val="0"/>
        <w:autoSpaceDN w:val="0"/>
        <w:adjustRightInd w:val="0"/>
        <w:ind w:firstLine="709"/>
        <w:jc w:val="both"/>
      </w:pPr>
      <w:r w:rsidRPr="007F34EF">
        <w:t>1</w:t>
      </w:r>
      <w:r w:rsidR="00505172">
        <w:t>8</w:t>
      </w:r>
      <w:r w:rsidRPr="007F34EF">
        <w:t>.</w:t>
      </w:r>
      <w:r w:rsidR="00D70348">
        <w:t>10</w:t>
      </w:r>
      <w:r w:rsidRPr="007F34EF">
        <w:t>. jei gimnazistas kontrolinio darbo metu nusirašinėja, naudojasi mobiliojo ryšio, kitomis informacijos perdavimo ir priėmimo priemonėmis, darbas nutraukiamas ir vertinamas žemiausiu nepatenkinamu įvertinimu;</w:t>
      </w:r>
    </w:p>
    <w:p w14:paraId="602606DA" w14:textId="0C434463" w:rsidR="000439A6" w:rsidRPr="007F34EF" w:rsidRDefault="00DF184C" w:rsidP="000439A6">
      <w:pPr>
        <w:autoSpaceDE w:val="0"/>
        <w:autoSpaceDN w:val="0"/>
        <w:adjustRightInd w:val="0"/>
        <w:ind w:firstLine="709"/>
        <w:jc w:val="both"/>
      </w:pPr>
      <w:r w:rsidRPr="007F34EF">
        <w:t>1</w:t>
      </w:r>
      <w:r w:rsidR="00505172">
        <w:t>8</w:t>
      </w:r>
      <w:r w:rsidRPr="007F34EF">
        <w:t>.</w:t>
      </w:r>
      <w:r w:rsidR="00023D1F" w:rsidRPr="007F34EF">
        <w:t>1</w:t>
      </w:r>
      <w:r w:rsidR="00D70348">
        <w:t>1</w:t>
      </w:r>
      <w:r w:rsidR="007925BB" w:rsidRPr="007F34EF">
        <w:t>.</w:t>
      </w:r>
      <w:r w:rsidR="00D8397E" w:rsidRPr="007F34EF">
        <w:t xml:space="preserve"> </w:t>
      </w:r>
      <w:r w:rsidR="007D1FF7" w:rsidRPr="007F34EF">
        <w:t>k</w:t>
      </w:r>
      <w:r w:rsidR="007925BB" w:rsidRPr="007F34EF">
        <w:t>ontrolin</w:t>
      </w:r>
      <w:r w:rsidR="00FB3B5B" w:rsidRPr="007F34EF">
        <w:t>is darbas</w:t>
      </w:r>
      <w:r w:rsidR="007925BB" w:rsidRPr="007F34EF">
        <w:t xml:space="preserve"> </w:t>
      </w:r>
      <w:r w:rsidR="00AD2223" w:rsidRPr="007F34EF">
        <w:t>p</w:t>
      </w:r>
      <w:r w:rsidR="007925BB" w:rsidRPr="007F34EF">
        <w:t>usmečio paskutinę dieną</w:t>
      </w:r>
      <w:r w:rsidR="00E1640B" w:rsidRPr="007F34EF">
        <w:t>,</w:t>
      </w:r>
      <w:r w:rsidR="007925BB" w:rsidRPr="007F34EF">
        <w:t xml:space="preserve"> pirmą</w:t>
      </w:r>
      <w:r w:rsidR="00857FA0" w:rsidRPr="007F34EF">
        <w:t xml:space="preserve"> dieną</w:t>
      </w:r>
      <w:r w:rsidR="007925BB" w:rsidRPr="007F34EF">
        <w:t xml:space="preserve"> po atostogų neorganizuojam</w:t>
      </w:r>
      <w:r w:rsidR="00E1640B" w:rsidRPr="007F34EF">
        <w:t>as</w:t>
      </w:r>
      <w:r w:rsidR="007D1FF7" w:rsidRPr="007F34EF">
        <w:t>;</w:t>
      </w:r>
      <w:r w:rsidR="00857FA0" w:rsidRPr="007F34EF">
        <w:t xml:space="preserve"> </w:t>
      </w:r>
    </w:p>
    <w:p w14:paraId="2DE1D175" w14:textId="13F401A2" w:rsidR="005B09F1" w:rsidRDefault="00DF184C" w:rsidP="000439A6">
      <w:pPr>
        <w:autoSpaceDE w:val="0"/>
        <w:autoSpaceDN w:val="0"/>
        <w:adjustRightInd w:val="0"/>
        <w:ind w:firstLine="709"/>
        <w:jc w:val="both"/>
      </w:pPr>
      <w:r w:rsidRPr="007F34EF">
        <w:t>1</w:t>
      </w:r>
      <w:r w:rsidR="00505172">
        <w:t>8</w:t>
      </w:r>
      <w:r w:rsidRPr="007F34EF">
        <w:t>.1</w:t>
      </w:r>
      <w:r w:rsidR="00D70348">
        <w:t>2</w:t>
      </w:r>
      <w:r w:rsidR="00C43820" w:rsidRPr="007F34EF">
        <w:t>.</w:t>
      </w:r>
      <w:r w:rsidR="009A5E52" w:rsidRPr="007F34EF">
        <w:t xml:space="preserve"> </w:t>
      </w:r>
      <w:r w:rsidR="007D1FF7" w:rsidRPr="007F34EF">
        <w:t>m</w:t>
      </w:r>
      <w:r w:rsidR="00B643E0" w:rsidRPr="007F34EF">
        <w:t xml:space="preserve">okytojai, </w:t>
      </w:r>
      <w:r w:rsidR="00EE09D6" w:rsidRPr="007F34EF">
        <w:t>rašydami paž</w:t>
      </w:r>
      <w:r w:rsidR="00CD39E6" w:rsidRPr="007F34EF">
        <w:t>ymį už darbą</w:t>
      </w:r>
      <w:r w:rsidR="0073513F" w:rsidRPr="007F34EF">
        <w:t>,</w:t>
      </w:r>
      <w:r w:rsidR="00AD2223" w:rsidRPr="007F34EF">
        <w:t xml:space="preserve"> </w:t>
      </w:r>
      <w:r w:rsidR="0073513F" w:rsidRPr="007F34EF">
        <w:t>kur</w:t>
      </w:r>
      <w:r w:rsidR="00D307AE" w:rsidRPr="007F34EF">
        <w:t xml:space="preserve">io užduotys vertinamos taškais, </w:t>
      </w:r>
      <w:r w:rsidR="009A5E52" w:rsidRPr="007F34EF">
        <w:t>vadovau</w:t>
      </w:r>
      <w:r w:rsidR="00B12582" w:rsidRPr="007F34EF">
        <w:t>jasi</w:t>
      </w:r>
      <w:r w:rsidR="009A5E52" w:rsidRPr="007F34EF">
        <w:t xml:space="preserve"> šia </w:t>
      </w:r>
      <w:r w:rsidR="00CD39E6" w:rsidRPr="007F34EF">
        <w:t>lentele</w:t>
      </w:r>
      <w:r w:rsidR="00E134F5" w:rsidRPr="007F34EF">
        <w:t>:</w:t>
      </w:r>
    </w:p>
    <w:p w14:paraId="1402D4EE" w14:textId="77777777" w:rsidR="00BB117E" w:rsidRPr="007F34EF" w:rsidRDefault="00BB117E" w:rsidP="000439A6">
      <w:pPr>
        <w:autoSpaceDE w:val="0"/>
        <w:autoSpaceDN w:val="0"/>
        <w:adjustRightInd w:val="0"/>
        <w:ind w:firstLine="709"/>
        <w:jc w:val="both"/>
      </w:pP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669"/>
        <w:gridCol w:w="4133"/>
        <w:gridCol w:w="2508"/>
      </w:tblGrid>
      <w:tr w:rsidR="00BB117E" w:rsidRPr="00BB117E" w14:paraId="16671DA8" w14:textId="77777777" w:rsidTr="00846CB2">
        <w:trPr>
          <w:cantSplit/>
          <w:trHeight w:val="675"/>
        </w:trPr>
        <w:tc>
          <w:tcPr>
            <w:tcW w:w="1544" w:type="dxa"/>
            <w:shd w:val="clear" w:color="auto" w:fill="D9D9D9"/>
            <w:textDirection w:val="btLr"/>
            <w:vAlign w:val="center"/>
          </w:tcPr>
          <w:p w14:paraId="776E636A" w14:textId="77777777" w:rsidR="00BB117E" w:rsidRPr="00BB117E" w:rsidRDefault="00BB117E" w:rsidP="00846CB2">
            <w:pPr>
              <w:autoSpaceDE w:val="0"/>
              <w:autoSpaceDN w:val="0"/>
              <w:adjustRightInd w:val="0"/>
              <w:rPr>
                <w:b/>
                <w:bCs/>
              </w:rPr>
            </w:pPr>
            <w:r w:rsidRPr="00BB117E">
              <w:rPr>
                <w:b/>
                <w:bCs/>
              </w:rPr>
              <w:t>Lygis</w:t>
            </w:r>
          </w:p>
        </w:tc>
        <w:tc>
          <w:tcPr>
            <w:tcW w:w="1669" w:type="dxa"/>
            <w:shd w:val="clear" w:color="auto" w:fill="D9D9D9"/>
            <w:vAlign w:val="center"/>
          </w:tcPr>
          <w:p w14:paraId="60E8D9C9" w14:textId="77777777" w:rsidR="00BB117E" w:rsidRPr="00BB117E" w:rsidRDefault="00BB117E" w:rsidP="00BB117E">
            <w:pPr>
              <w:autoSpaceDE w:val="0"/>
              <w:autoSpaceDN w:val="0"/>
              <w:adjustRightInd w:val="0"/>
              <w:jc w:val="both"/>
              <w:rPr>
                <w:b/>
                <w:bCs/>
              </w:rPr>
            </w:pPr>
            <w:r w:rsidRPr="00BB117E">
              <w:rPr>
                <w:b/>
                <w:bCs/>
              </w:rPr>
              <w:t>Įvertinimas</w:t>
            </w:r>
          </w:p>
          <w:p w14:paraId="5FF7CCA8" w14:textId="77777777" w:rsidR="00BB117E" w:rsidRPr="00BB117E" w:rsidRDefault="00BB117E" w:rsidP="00BB117E">
            <w:pPr>
              <w:autoSpaceDE w:val="0"/>
              <w:autoSpaceDN w:val="0"/>
              <w:adjustRightInd w:val="0"/>
              <w:jc w:val="both"/>
              <w:rPr>
                <w:b/>
                <w:bCs/>
              </w:rPr>
            </w:pPr>
            <w:r w:rsidRPr="00BB117E">
              <w:rPr>
                <w:b/>
                <w:bCs/>
              </w:rPr>
              <w:t>pažymiu</w:t>
            </w:r>
          </w:p>
        </w:tc>
        <w:tc>
          <w:tcPr>
            <w:tcW w:w="4133" w:type="dxa"/>
            <w:shd w:val="clear" w:color="auto" w:fill="D9D9D9"/>
            <w:vAlign w:val="center"/>
          </w:tcPr>
          <w:p w14:paraId="407344AA" w14:textId="77777777" w:rsidR="00BB117E" w:rsidRPr="00BB117E" w:rsidRDefault="00BB117E" w:rsidP="00BB117E">
            <w:pPr>
              <w:autoSpaceDE w:val="0"/>
              <w:autoSpaceDN w:val="0"/>
              <w:adjustRightInd w:val="0"/>
              <w:ind w:firstLine="709"/>
              <w:rPr>
                <w:b/>
                <w:bCs/>
              </w:rPr>
            </w:pPr>
            <w:r w:rsidRPr="00BB117E">
              <w:rPr>
                <w:b/>
                <w:bCs/>
              </w:rPr>
              <w:t>Kaip mokinys parodo savo gebėjimus ir žinias (rodiklis)</w:t>
            </w:r>
          </w:p>
        </w:tc>
        <w:tc>
          <w:tcPr>
            <w:tcW w:w="2508" w:type="dxa"/>
            <w:shd w:val="clear" w:color="auto" w:fill="D9D9D9"/>
            <w:vAlign w:val="center"/>
          </w:tcPr>
          <w:p w14:paraId="211DFC5C" w14:textId="77777777" w:rsidR="00BB117E" w:rsidRPr="00BB117E" w:rsidRDefault="00BB117E" w:rsidP="00BB117E">
            <w:pPr>
              <w:autoSpaceDE w:val="0"/>
              <w:autoSpaceDN w:val="0"/>
              <w:adjustRightInd w:val="0"/>
              <w:jc w:val="both"/>
              <w:rPr>
                <w:b/>
                <w:bCs/>
              </w:rPr>
            </w:pPr>
            <w:r w:rsidRPr="00BB117E">
              <w:rPr>
                <w:b/>
                <w:bCs/>
              </w:rPr>
              <w:t>Užduočių, vertinamų taškais, vertinimas (</w:t>
            </w:r>
            <w:r w:rsidRPr="00BB117E">
              <w:rPr>
                <w:b/>
                <w:bCs/>
                <w:i/>
              </w:rPr>
              <w:t>procentais</w:t>
            </w:r>
            <w:r w:rsidRPr="00BB117E">
              <w:rPr>
                <w:b/>
                <w:bCs/>
              </w:rPr>
              <w:t>)</w:t>
            </w:r>
          </w:p>
        </w:tc>
      </w:tr>
      <w:tr w:rsidR="00BB117E" w:rsidRPr="00BB117E" w14:paraId="1658FB41" w14:textId="77777777" w:rsidTr="00BB117E">
        <w:tc>
          <w:tcPr>
            <w:tcW w:w="1544" w:type="dxa"/>
            <w:vMerge w:val="restart"/>
            <w:textDirection w:val="btLr"/>
            <w:vAlign w:val="center"/>
          </w:tcPr>
          <w:p w14:paraId="0CE96D68" w14:textId="77777777" w:rsidR="00BB117E" w:rsidRPr="00BB117E" w:rsidRDefault="00BB117E" w:rsidP="00BB117E">
            <w:pPr>
              <w:autoSpaceDE w:val="0"/>
              <w:autoSpaceDN w:val="0"/>
              <w:adjustRightInd w:val="0"/>
              <w:jc w:val="both"/>
            </w:pPr>
            <w:r w:rsidRPr="00BB117E">
              <w:t>Aukštesnysis</w:t>
            </w:r>
          </w:p>
        </w:tc>
        <w:tc>
          <w:tcPr>
            <w:tcW w:w="1669" w:type="dxa"/>
          </w:tcPr>
          <w:p w14:paraId="7216EB2C" w14:textId="77777777" w:rsidR="00BB117E" w:rsidRPr="00BB117E" w:rsidRDefault="00BB117E" w:rsidP="00BB117E">
            <w:pPr>
              <w:autoSpaceDE w:val="0"/>
              <w:autoSpaceDN w:val="0"/>
              <w:adjustRightInd w:val="0"/>
              <w:ind w:firstLine="709"/>
              <w:jc w:val="both"/>
              <w:rPr>
                <w:b/>
              </w:rPr>
            </w:pPr>
            <w:r w:rsidRPr="00BB117E">
              <w:rPr>
                <w:b/>
              </w:rPr>
              <w:t>10</w:t>
            </w:r>
          </w:p>
          <w:p w14:paraId="7448E041" w14:textId="77777777" w:rsidR="00BB117E" w:rsidRPr="00BB117E" w:rsidRDefault="00BB117E" w:rsidP="00BB117E">
            <w:pPr>
              <w:autoSpaceDE w:val="0"/>
              <w:autoSpaceDN w:val="0"/>
              <w:adjustRightInd w:val="0"/>
              <w:jc w:val="both"/>
            </w:pPr>
            <w:r w:rsidRPr="00BB117E">
              <w:t>(puikiai)</w:t>
            </w:r>
          </w:p>
        </w:tc>
        <w:tc>
          <w:tcPr>
            <w:tcW w:w="4133" w:type="dxa"/>
          </w:tcPr>
          <w:p w14:paraId="2AD025C2" w14:textId="77777777" w:rsidR="00BB117E" w:rsidRPr="00BB117E" w:rsidRDefault="00BB117E" w:rsidP="00BB117E">
            <w:pPr>
              <w:autoSpaceDE w:val="0"/>
              <w:autoSpaceDN w:val="0"/>
              <w:adjustRightInd w:val="0"/>
              <w:jc w:val="both"/>
            </w:pPr>
            <w:r w:rsidRPr="00BB117E">
              <w:t>Užduotis (raštu ar žodžiu) atlikta be klaidų.</w:t>
            </w:r>
          </w:p>
        </w:tc>
        <w:tc>
          <w:tcPr>
            <w:tcW w:w="2508" w:type="dxa"/>
            <w:vAlign w:val="center"/>
          </w:tcPr>
          <w:p w14:paraId="0E455EF8" w14:textId="77777777" w:rsidR="00BB117E" w:rsidRPr="00BB117E" w:rsidRDefault="00BB117E" w:rsidP="00BB117E">
            <w:pPr>
              <w:autoSpaceDE w:val="0"/>
              <w:autoSpaceDN w:val="0"/>
              <w:adjustRightInd w:val="0"/>
              <w:ind w:firstLine="709"/>
              <w:jc w:val="both"/>
              <w:rPr>
                <w:iCs/>
              </w:rPr>
            </w:pPr>
            <w:r w:rsidRPr="00BB117E">
              <w:rPr>
                <w:iCs/>
              </w:rPr>
              <w:t>100–95</w:t>
            </w:r>
          </w:p>
        </w:tc>
      </w:tr>
      <w:tr w:rsidR="00BB117E" w:rsidRPr="00BB117E" w14:paraId="08DE50C5" w14:textId="77777777" w:rsidTr="00BB117E">
        <w:tc>
          <w:tcPr>
            <w:tcW w:w="1544" w:type="dxa"/>
            <w:vMerge/>
            <w:textDirection w:val="btLr"/>
            <w:vAlign w:val="center"/>
          </w:tcPr>
          <w:p w14:paraId="6EABB810" w14:textId="77777777" w:rsidR="00BB117E" w:rsidRPr="00BB117E" w:rsidRDefault="00BB117E" w:rsidP="00BB117E">
            <w:pPr>
              <w:autoSpaceDE w:val="0"/>
              <w:autoSpaceDN w:val="0"/>
              <w:adjustRightInd w:val="0"/>
              <w:ind w:firstLine="709"/>
              <w:jc w:val="both"/>
            </w:pPr>
          </w:p>
        </w:tc>
        <w:tc>
          <w:tcPr>
            <w:tcW w:w="1669" w:type="dxa"/>
          </w:tcPr>
          <w:p w14:paraId="4CC13AA5" w14:textId="77777777" w:rsidR="00BB117E" w:rsidRPr="00BB117E" w:rsidRDefault="00BB117E" w:rsidP="00BB117E">
            <w:pPr>
              <w:autoSpaceDE w:val="0"/>
              <w:autoSpaceDN w:val="0"/>
              <w:adjustRightInd w:val="0"/>
              <w:ind w:firstLine="709"/>
              <w:jc w:val="both"/>
              <w:rPr>
                <w:b/>
              </w:rPr>
            </w:pPr>
            <w:r w:rsidRPr="00BB117E">
              <w:rPr>
                <w:b/>
              </w:rPr>
              <w:t>9</w:t>
            </w:r>
          </w:p>
          <w:p w14:paraId="2BF39719" w14:textId="77777777" w:rsidR="00BB117E" w:rsidRPr="00BB117E" w:rsidRDefault="00BB117E" w:rsidP="00BB117E">
            <w:pPr>
              <w:autoSpaceDE w:val="0"/>
              <w:autoSpaceDN w:val="0"/>
              <w:adjustRightInd w:val="0"/>
              <w:jc w:val="both"/>
            </w:pPr>
            <w:r w:rsidRPr="00BB117E">
              <w:t>(labai gerai)</w:t>
            </w:r>
          </w:p>
        </w:tc>
        <w:tc>
          <w:tcPr>
            <w:tcW w:w="4133" w:type="dxa"/>
          </w:tcPr>
          <w:p w14:paraId="3AF854AD" w14:textId="77777777" w:rsidR="00BB117E" w:rsidRPr="00BB117E" w:rsidRDefault="00BB117E" w:rsidP="00BB117E">
            <w:pPr>
              <w:autoSpaceDE w:val="0"/>
              <w:autoSpaceDN w:val="0"/>
              <w:adjustRightInd w:val="0"/>
              <w:jc w:val="both"/>
            </w:pPr>
            <w:r w:rsidRPr="00BB117E">
              <w:t>Užduotis (raštu ar žodžiu) atlikta labai gerai, tačiau yra neesminis netikslumas ar suklydimų.</w:t>
            </w:r>
          </w:p>
        </w:tc>
        <w:tc>
          <w:tcPr>
            <w:tcW w:w="2508" w:type="dxa"/>
            <w:vAlign w:val="center"/>
          </w:tcPr>
          <w:p w14:paraId="63D54C55" w14:textId="77777777" w:rsidR="00BB117E" w:rsidRPr="00BB117E" w:rsidRDefault="00BB117E" w:rsidP="00BB117E">
            <w:pPr>
              <w:autoSpaceDE w:val="0"/>
              <w:autoSpaceDN w:val="0"/>
              <w:adjustRightInd w:val="0"/>
              <w:ind w:firstLine="709"/>
              <w:jc w:val="both"/>
              <w:rPr>
                <w:iCs/>
              </w:rPr>
            </w:pPr>
            <w:r w:rsidRPr="00BB117E">
              <w:rPr>
                <w:iCs/>
              </w:rPr>
              <w:t>94–85</w:t>
            </w:r>
          </w:p>
        </w:tc>
      </w:tr>
      <w:tr w:rsidR="00BB117E" w:rsidRPr="00BB117E" w14:paraId="5B46F272" w14:textId="77777777" w:rsidTr="00846CB2">
        <w:trPr>
          <w:trHeight w:val="573"/>
        </w:trPr>
        <w:tc>
          <w:tcPr>
            <w:tcW w:w="1544" w:type="dxa"/>
            <w:vMerge w:val="restart"/>
            <w:textDirection w:val="btLr"/>
            <w:vAlign w:val="center"/>
          </w:tcPr>
          <w:p w14:paraId="53CD3AA8" w14:textId="7D138375" w:rsidR="00BB117E" w:rsidRPr="00BB117E" w:rsidRDefault="00BB117E" w:rsidP="00BB117E">
            <w:pPr>
              <w:autoSpaceDE w:val="0"/>
              <w:autoSpaceDN w:val="0"/>
              <w:adjustRightInd w:val="0"/>
              <w:jc w:val="both"/>
            </w:pPr>
            <w:r>
              <w:t xml:space="preserve">   </w:t>
            </w:r>
            <w:r w:rsidRPr="00BB117E">
              <w:t>Pagrindini</w:t>
            </w:r>
            <w:r>
              <w:t>s</w:t>
            </w:r>
          </w:p>
        </w:tc>
        <w:tc>
          <w:tcPr>
            <w:tcW w:w="1669" w:type="dxa"/>
          </w:tcPr>
          <w:p w14:paraId="03501581" w14:textId="77777777" w:rsidR="00BB117E" w:rsidRPr="00BB117E" w:rsidRDefault="00BB117E" w:rsidP="00BB117E">
            <w:pPr>
              <w:autoSpaceDE w:val="0"/>
              <w:autoSpaceDN w:val="0"/>
              <w:adjustRightInd w:val="0"/>
              <w:ind w:firstLine="709"/>
              <w:jc w:val="both"/>
              <w:rPr>
                <w:b/>
              </w:rPr>
            </w:pPr>
            <w:r w:rsidRPr="00BB117E">
              <w:rPr>
                <w:b/>
              </w:rPr>
              <w:t>8</w:t>
            </w:r>
          </w:p>
          <w:p w14:paraId="32559A81" w14:textId="77777777" w:rsidR="00BB117E" w:rsidRPr="00BB117E" w:rsidRDefault="00BB117E" w:rsidP="00BB117E">
            <w:pPr>
              <w:autoSpaceDE w:val="0"/>
              <w:autoSpaceDN w:val="0"/>
              <w:adjustRightInd w:val="0"/>
              <w:jc w:val="both"/>
            </w:pPr>
            <w:r w:rsidRPr="00BB117E">
              <w:t>(gerai)</w:t>
            </w:r>
          </w:p>
        </w:tc>
        <w:tc>
          <w:tcPr>
            <w:tcW w:w="4133" w:type="dxa"/>
          </w:tcPr>
          <w:p w14:paraId="191519E4" w14:textId="77777777" w:rsidR="00BB117E" w:rsidRPr="00BB117E" w:rsidRDefault="00BB117E" w:rsidP="00BB117E">
            <w:pPr>
              <w:autoSpaceDE w:val="0"/>
              <w:autoSpaceDN w:val="0"/>
              <w:adjustRightInd w:val="0"/>
              <w:jc w:val="both"/>
            </w:pPr>
            <w:r w:rsidRPr="00BB117E">
              <w:t>Užduotis visiškai atlikta, tačiau yra keletas suklydimų ar klaidų.</w:t>
            </w:r>
          </w:p>
        </w:tc>
        <w:tc>
          <w:tcPr>
            <w:tcW w:w="2508" w:type="dxa"/>
            <w:vAlign w:val="center"/>
          </w:tcPr>
          <w:p w14:paraId="598EEDD5" w14:textId="77777777" w:rsidR="00BB117E" w:rsidRPr="00BB117E" w:rsidRDefault="00BB117E" w:rsidP="00BB117E">
            <w:pPr>
              <w:autoSpaceDE w:val="0"/>
              <w:autoSpaceDN w:val="0"/>
              <w:adjustRightInd w:val="0"/>
              <w:ind w:firstLine="709"/>
              <w:jc w:val="both"/>
              <w:rPr>
                <w:iCs/>
              </w:rPr>
            </w:pPr>
            <w:r w:rsidRPr="00BB117E">
              <w:rPr>
                <w:iCs/>
              </w:rPr>
              <w:t>84–75</w:t>
            </w:r>
          </w:p>
        </w:tc>
      </w:tr>
      <w:tr w:rsidR="00BB117E" w:rsidRPr="00BB117E" w14:paraId="0D46E56C" w14:textId="77777777" w:rsidTr="00BB117E">
        <w:tc>
          <w:tcPr>
            <w:tcW w:w="1544" w:type="dxa"/>
            <w:vMerge/>
            <w:textDirection w:val="btLr"/>
            <w:vAlign w:val="center"/>
          </w:tcPr>
          <w:p w14:paraId="4BCFF919" w14:textId="77777777" w:rsidR="00BB117E" w:rsidRPr="00BB117E" w:rsidRDefault="00BB117E" w:rsidP="00BB117E">
            <w:pPr>
              <w:autoSpaceDE w:val="0"/>
              <w:autoSpaceDN w:val="0"/>
              <w:adjustRightInd w:val="0"/>
              <w:ind w:firstLine="709"/>
              <w:jc w:val="both"/>
            </w:pPr>
          </w:p>
        </w:tc>
        <w:tc>
          <w:tcPr>
            <w:tcW w:w="1669" w:type="dxa"/>
          </w:tcPr>
          <w:p w14:paraId="04940D53" w14:textId="77777777" w:rsidR="00BB117E" w:rsidRPr="00BB117E" w:rsidRDefault="00BB117E" w:rsidP="00BB117E">
            <w:pPr>
              <w:autoSpaceDE w:val="0"/>
              <w:autoSpaceDN w:val="0"/>
              <w:adjustRightInd w:val="0"/>
              <w:ind w:firstLine="709"/>
              <w:jc w:val="both"/>
              <w:rPr>
                <w:b/>
              </w:rPr>
            </w:pPr>
            <w:r w:rsidRPr="00BB117E">
              <w:rPr>
                <w:b/>
              </w:rPr>
              <w:t>7</w:t>
            </w:r>
          </w:p>
          <w:p w14:paraId="3ECFE971" w14:textId="77777777" w:rsidR="00BB117E" w:rsidRPr="00BB117E" w:rsidRDefault="00BB117E" w:rsidP="00BB117E">
            <w:pPr>
              <w:autoSpaceDE w:val="0"/>
              <w:autoSpaceDN w:val="0"/>
              <w:adjustRightInd w:val="0"/>
              <w:jc w:val="both"/>
            </w:pPr>
            <w:r w:rsidRPr="00BB117E">
              <w:t>(pakankamai gerai)</w:t>
            </w:r>
          </w:p>
        </w:tc>
        <w:tc>
          <w:tcPr>
            <w:tcW w:w="4133" w:type="dxa"/>
          </w:tcPr>
          <w:p w14:paraId="493B680C" w14:textId="77777777" w:rsidR="00BB117E" w:rsidRPr="00BB117E" w:rsidRDefault="00BB117E" w:rsidP="00BB117E">
            <w:pPr>
              <w:autoSpaceDE w:val="0"/>
              <w:autoSpaceDN w:val="0"/>
              <w:adjustRightInd w:val="0"/>
              <w:jc w:val="both"/>
            </w:pPr>
            <w:r w:rsidRPr="00BB117E">
              <w:t>Atliktoje užduotyje yra keletas netikslumų ar klaidų.</w:t>
            </w:r>
          </w:p>
        </w:tc>
        <w:tc>
          <w:tcPr>
            <w:tcW w:w="2508" w:type="dxa"/>
            <w:vAlign w:val="center"/>
          </w:tcPr>
          <w:p w14:paraId="07135F97" w14:textId="77777777" w:rsidR="00BB117E" w:rsidRPr="00BB117E" w:rsidRDefault="00BB117E" w:rsidP="00BB117E">
            <w:pPr>
              <w:autoSpaceDE w:val="0"/>
              <w:autoSpaceDN w:val="0"/>
              <w:adjustRightInd w:val="0"/>
              <w:ind w:firstLine="709"/>
              <w:jc w:val="both"/>
              <w:rPr>
                <w:iCs/>
              </w:rPr>
            </w:pPr>
            <w:r w:rsidRPr="00BB117E">
              <w:rPr>
                <w:iCs/>
              </w:rPr>
              <w:t>74–65</w:t>
            </w:r>
          </w:p>
        </w:tc>
      </w:tr>
      <w:tr w:rsidR="00BB117E" w:rsidRPr="00BB117E" w14:paraId="08658CCA" w14:textId="77777777" w:rsidTr="00BB117E">
        <w:tc>
          <w:tcPr>
            <w:tcW w:w="1544" w:type="dxa"/>
            <w:vMerge w:val="restart"/>
            <w:textDirection w:val="btLr"/>
            <w:vAlign w:val="center"/>
          </w:tcPr>
          <w:p w14:paraId="73DC113C" w14:textId="77777777" w:rsidR="00BB117E" w:rsidRPr="00BB117E" w:rsidRDefault="00BB117E" w:rsidP="00BB117E">
            <w:pPr>
              <w:autoSpaceDE w:val="0"/>
              <w:autoSpaceDN w:val="0"/>
              <w:adjustRightInd w:val="0"/>
              <w:jc w:val="both"/>
            </w:pPr>
            <w:r w:rsidRPr="00BB117E">
              <w:t>Patenkinamas</w:t>
            </w:r>
          </w:p>
        </w:tc>
        <w:tc>
          <w:tcPr>
            <w:tcW w:w="1669" w:type="dxa"/>
          </w:tcPr>
          <w:p w14:paraId="5C8E230E" w14:textId="77777777" w:rsidR="00BB117E" w:rsidRPr="00BB117E" w:rsidRDefault="00BB117E" w:rsidP="00BB117E">
            <w:pPr>
              <w:autoSpaceDE w:val="0"/>
              <w:autoSpaceDN w:val="0"/>
              <w:adjustRightInd w:val="0"/>
              <w:ind w:firstLine="709"/>
              <w:jc w:val="both"/>
              <w:rPr>
                <w:b/>
              </w:rPr>
            </w:pPr>
            <w:r w:rsidRPr="00BB117E">
              <w:rPr>
                <w:b/>
              </w:rPr>
              <w:t>6</w:t>
            </w:r>
          </w:p>
          <w:p w14:paraId="53E3BE74" w14:textId="77777777" w:rsidR="00BB117E" w:rsidRPr="00BB117E" w:rsidRDefault="00BB117E" w:rsidP="00BB117E">
            <w:pPr>
              <w:autoSpaceDE w:val="0"/>
              <w:autoSpaceDN w:val="0"/>
              <w:adjustRightInd w:val="0"/>
              <w:jc w:val="both"/>
            </w:pPr>
            <w:r w:rsidRPr="00BB117E">
              <w:t>(patenkinamai)</w:t>
            </w:r>
          </w:p>
        </w:tc>
        <w:tc>
          <w:tcPr>
            <w:tcW w:w="4133" w:type="dxa"/>
          </w:tcPr>
          <w:p w14:paraId="630E5755" w14:textId="77777777" w:rsidR="00BB117E" w:rsidRPr="00BB117E" w:rsidRDefault="00BB117E" w:rsidP="00BB117E">
            <w:pPr>
              <w:autoSpaceDE w:val="0"/>
              <w:autoSpaceDN w:val="0"/>
              <w:adjustRightInd w:val="0"/>
              <w:jc w:val="both"/>
            </w:pPr>
            <w:r w:rsidRPr="00BB117E">
              <w:t>Padarytos klaidos ar suklydimai leidžia suprasti užduoties rezultatą.</w:t>
            </w:r>
          </w:p>
        </w:tc>
        <w:tc>
          <w:tcPr>
            <w:tcW w:w="2508" w:type="dxa"/>
            <w:vAlign w:val="center"/>
          </w:tcPr>
          <w:p w14:paraId="38394700" w14:textId="77777777" w:rsidR="00BB117E" w:rsidRPr="00BB117E" w:rsidRDefault="00BB117E" w:rsidP="00BB117E">
            <w:pPr>
              <w:autoSpaceDE w:val="0"/>
              <w:autoSpaceDN w:val="0"/>
              <w:adjustRightInd w:val="0"/>
              <w:ind w:firstLine="709"/>
              <w:jc w:val="both"/>
              <w:rPr>
                <w:iCs/>
              </w:rPr>
            </w:pPr>
            <w:r w:rsidRPr="00BB117E">
              <w:rPr>
                <w:iCs/>
              </w:rPr>
              <w:t>64–55</w:t>
            </w:r>
          </w:p>
        </w:tc>
      </w:tr>
      <w:tr w:rsidR="00BB117E" w:rsidRPr="00BB117E" w14:paraId="23FD37BA" w14:textId="77777777" w:rsidTr="00BB117E">
        <w:trPr>
          <w:trHeight w:val="819"/>
        </w:trPr>
        <w:tc>
          <w:tcPr>
            <w:tcW w:w="1544" w:type="dxa"/>
            <w:vMerge/>
            <w:textDirection w:val="btLr"/>
            <w:vAlign w:val="center"/>
          </w:tcPr>
          <w:p w14:paraId="3AD6E74B" w14:textId="77777777" w:rsidR="00BB117E" w:rsidRPr="00BB117E" w:rsidRDefault="00BB117E" w:rsidP="00BB117E">
            <w:pPr>
              <w:autoSpaceDE w:val="0"/>
              <w:autoSpaceDN w:val="0"/>
              <w:adjustRightInd w:val="0"/>
              <w:ind w:firstLine="709"/>
              <w:jc w:val="both"/>
            </w:pPr>
          </w:p>
        </w:tc>
        <w:tc>
          <w:tcPr>
            <w:tcW w:w="1669" w:type="dxa"/>
          </w:tcPr>
          <w:p w14:paraId="6173EDC7" w14:textId="77777777" w:rsidR="00BB117E" w:rsidRPr="00BB117E" w:rsidRDefault="00BB117E" w:rsidP="00BB117E">
            <w:pPr>
              <w:autoSpaceDE w:val="0"/>
              <w:autoSpaceDN w:val="0"/>
              <w:adjustRightInd w:val="0"/>
              <w:ind w:firstLine="709"/>
              <w:jc w:val="both"/>
              <w:rPr>
                <w:b/>
              </w:rPr>
            </w:pPr>
            <w:r w:rsidRPr="00BB117E">
              <w:rPr>
                <w:b/>
              </w:rPr>
              <w:t>5</w:t>
            </w:r>
          </w:p>
          <w:p w14:paraId="3775DAB6" w14:textId="77777777" w:rsidR="00BB117E" w:rsidRPr="00BB117E" w:rsidRDefault="00BB117E" w:rsidP="00BB117E">
            <w:pPr>
              <w:autoSpaceDE w:val="0"/>
              <w:autoSpaceDN w:val="0"/>
              <w:adjustRightInd w:val="0"/>
              <w:jc w:val="both"/>
            </w:pPr>
            <w:r w:rsidRPr="00BB117E">
              <w:t>(silpnai)</w:t>
            </w:r>
          </w:p>
        </w:tc>
        <w:tc>
          <w:tcPr>
            <w:tcW w:w="4133" w:type="dxa"/>
          </w:tcPr>
          <w:p w14:paraId="3F5455C7" w14:textId="77777777" w:rsidR="00BB117E" w:rsidRPr="00BB117E" w:rsidRDefault="00BB117E" w:rsidP="00BB117E">
            <w:pPr>
              <w:autoSpaceDE w:val="0"/>
              <w:autoSpaceDN w:val="0"/>
              <w:adjustRightInd w:val="0"/>
              <w:jc w:val="both"/>
            </w:pPr>
            <w:r w:rsidRPr="00BB117E">
              <w:t>Mokinys teisingai atliko pusę gautos užduoties.</w:t>
            </w:r>
          </w:p>
        </w:tc>
        <w:tc>
          <w:tcPr>
            <w:tcW w:w="2508" w:type="dxa"/>
            <w:vAlign w:val="center"/>
          </w:tcPr>
          <w:p w14:paraId="216B8F15" w14:textId="77777777" w:rsidR="00BB117E" w:rsidRPr="00BB117E" w:rsidRDefault="00BB117E" w:rsidP="00BB117E">
            <w:pPr>
              <w:autoSpaceDE w:val="0"/>
              <w:autoSpaceDN w:val="0"/>
              <w:adjustRightInd w:val="0"/>
              <w:ind w:firstLine="709"/>
              <w:jc w:val="both"/>
              <w:rPr>
                <w:iCs/>
              </w:rPr>
            </w:pPr>
          </w:p>
          <w:p w14:paraId="365CDFA9" w14:textId="77777777" w:rsidR="00BB117E" w:rsidRPr="00BB117E" w:rsidRDefault="00BB117E" w:rsidP="00BB117E">
            <w:pPr>
              <w:autoSpaceDE w:val="0"/>
              <w:autoSpaceDN w:val="0"/>
              <w:adjustRightInd w:val="0"/>
              <w:ind w:firstLine="709"/>
              <w:jc w:val="both"/>
              <w:rPr>
                <w:iCs/>
              </w:rPr>
            </w:pPr>
            <w:r w:rsidRPr="00BB117E">
              <w:rPr>
                <w:iCs/>
              </w:rPr>
              <w:t>54–45</w:t>
            </w:r>
          </w:p>
        </w:tc>
      </w:tr>
      <w:tr w:rsidR="00BB117E" w:rsidRPr="00BB117E" w14:paraId="7BB732B6" w14:textId="77777777" w:rsidTr="00BB117E">
        <w:trPr>
          <w:cantSplit/>
          <w:trHeight w:val="1054"/>
        </w:trPr>
        <w:tc>
          <w:tcPr>
            <w:tcW w:w="1544" w:type="dxa"/>
            <w:textDirection w:val="btLr"/>
            <w:vAlign w:val="center"/>
          </w:tcPr>
          <w:p w14:paraId="444FB289" w14:textId="77777777" w:rsidR="00BB117E" w:rsidRPr="00BB117E" w:rsidRDefault="00BB117E" w:rsidP="00BB117E">
            <w:pPr>
              <w:autoSpaceDE w:val="0"/>
              <w:autoSpaceDN w:val="0"/>
              <w:adjustRightInd w:val="0"/>
              <w:jc w:val="both"/>
            </w:pPr>
            <w:r w:rsidRPr="00BB117E">
              <w:lastRenderedPageBreak/>
              <w:t>Slenkstinis</w:t>
            </w:r>
          </w:p>
          <w:p w14:paraId="4081150D" w14:textId="77777777" w:rsidR="00BB117E" w:rsidRPr="00BB117E" w:rsidRDefault="00BB117E" w:rsidP="00BB117E">
            <w:pPr>
              <w:autoSpaceDE w:val="0"/>
              <w:autoSpaceDN w:val="0"/>
              <w:adjustRightInd w:val="0"/>
              <w:ind w:firstLine="709"/>
              <w:jc w:val="both"/>
            </w:pPr>
          </w:p>
        </w:tc>
        <w:tc>
          <w:tcPr>
            <w:tcW w:w="1669" w:type="dxa"/>
          </w:tcPr>
          <w:p w14:paraId="3311610D" w14:textId="77777777" w:rsidR="00BB117E" w:rsidRPr="00BB117E" w:rsidRDefault="00BB117E" w:rsidP="00BB117E">
            <w:pPr>
              <w:autoSpaceDE w:val="0"/>
              <w:autoSpaceDN w:val="0"/>
              <w:adjustRightInd w:val="0"/>
              <w:ind w:firstLine="709"/>
              <w:jc w:val="both"/>
              <w:rPr>
                <w:b/>
              </w:rPr>
            </w:pPr>
            <w:r w:rsidRPr="00BB117E">
              <w:rPr>
                <w:b/>
              </w:rPr>
              <w:t>4</w:t>
            </w:r>
          </w:p>
          <w:p w14:paraId="3CC4F495" w14:textId="77777777" w:rsidR="00BB117E" w:rsidRPr="00BB117E" w:rsidRDefault="00BB117E" w:rsidP="00BB117E">
            <w:pPr>
              <w:autoSpaceDE w:val="0"/>
              <w:autoSpaceDN w:val="0"/>
              <w:adjustRightInd w:val="0"/>
              <w:jc w:val="both"/>
            </w:pPr>
            <w:r w:rsidRPr="00BB117E">
              <w:t>(labai silpnai)</w:t>
            </w:r>
          </w:p>
        </w:tc>
        <w:tc>
          <w:tcPr>
            <w:tcW w:w="4133" w:type="dxa"/>
          </w:tcPr>
          <w:p w14:paraId="6AE7CF31" w14:textId="77777777" w:rsidR="00BB117E" w:rsidRPr="00BB117E" w:rsidRDefault="00BB117E" w:rsidP="00BB117E">
            <w:pPr>
              <w:autoSpaceDE w:val="0"/>
              <w:autoSpaceDN w:val="0"/>
              <w:adjustRightInd w:val="0"/>
              <w:jc w:val="both"/>
            </w:pPr>
            <w:r w:rsidRPr="00BB117E">
              <w:t>Rodo bendrą supratimą: apibrėžia, aprašo, pasakoja savais žodžiais.</w:t>
            </w:r>
          </w:p>
        </w:tc>
        <w:tc>
          <w:tcPr>
            <w:tcW w:w="2508" w:type="dxa"/>
            <w:vAlign w:val="center"/>
          </w:tcPr>
          <w:p w14:paraId="5A048D8D" w14:textId="77777777" w:rsidR="00BB117E" w:rsidRPr="00BB117E" w:rsidRDefault="00BB117E" w:rsidP="00BB117E">
            <w:pPr>
              <w:autoSpaceDE w:val="0"/>
              <w:autoSpaceDN w:val="0"/>
              <w:adjustRightInd w:val="0"/>
              <w:ind w:firstLine="709"/>
              <w:jc w:val="both"/>
              <w:rPr>
                <w:iCs/>
              </w:rPr>
            </w:pPr>
            <w:r w:rsidRPr="00BB117E">
              <w:rPr>
                <w:iCs/>
              </w:rPr>
              <w:t>44–35</w:t>
            </w:r>
          </w:p>
        </w:tc>
      </w:tr>
      <w:tr w:rsidR="00BB117E" w:rsidRPr="00BB117E" w14:paraId="59EE3A1A" w14:textId="77777777" w:rsidTr="00BB117E">
        <w:trPr>
          <w:trHeight w:val="901"/>
        </w:trPr>
        <w:tc>
          <w:tcPr>
            <w:tcW w:w="1544" w:type="dxa"/>
            <w:vMerge w:val="restart"/>
            <w:textDirection w:val="btLr"/>
            <w:vAlign w:val="center"/>
          </w:tcPr>
          <w:p w14:paraId="3E215DD0" w14:textId="77777777" w:rsidR="00BB117E" w:rsidRPr="00BB117E" w:rsidRDefault="00BB117E" w:rsidP="00BB117E">
            <w:pPr>
              <w:autoSpaceDE w:val="0"/>
              <w:autoSpaceDN w:val="0"/>
              <w:adjustRightInd w:val="0"/>
              <w:jc w:val="both"/>
            </w:pPr>
            <w:r w:rsidRPr="00BB117E">
              <w:t>Nepatenkinamas</w:t>
            </w:r>
          </w:p>
          <w:p w14:paraId="2118CB68" w14:textId="77777777" w:rsidR="00BB117E" w:rsidRPr="00BB117E" w:rsidRDefault="00BB117E" w:rsidP="00BB117E">
            <w:pPr>
              <w:autoSpaceDE w:val="0"/>
              <w:autoSpaceDN w:val="0"/>
              <w:adjustRightInd w:val="0"/>
              <w:jc w:val="both"/>
            </w:pPr>
            <w:r w:rsidRPr="00BB117E">
              <w:t>/ Nepasiektas slenkstinis</w:t>
            </w:r>
          </w:p>
        </w:tc>
        <w:tc>
          <w:tcPr>
            <w:tcW w:w="1669" w:type="dxa"/>
          </w:tcPr>
          <w:p w14:paraId="4F401C43" w14:textId="77777777" w:rsidR="00BB117E" w:rsidRPr="00BB117E" w:rsidRDefault="00BB117E" w:rsidP="00BB117E">
            <w:pPr>
              <w:autoSpaceDE w:val="0"/>
              <w:autoSpaceDN w:val="0"/>
              <w:adjustRightInd w:val="0"/>
              <w:ind w:firstLine="709"/>
              <w:jc w:val="both"/>
              <w:rPr>
                <w:b/>
              </w:rPr>
            </w:pPr>
            <w:r w:rsidRPr="00BB117E">
              <w:rPr>
                <w:b/>
              </w:rPr>
              <w:t>3</w:t>
            </w:r>
          </w:p>
          <w:p w14:paraId="69891B1E" w14:textId="77777777" w:rsidR="00BB117E" w:rsidRPr="00BB117E" w:rsidRDefault="00BB117E" w:rsidP="00BB117E">
            <w:pPr>
              <w:autoSpaceDE w:val="0"/>
              <w:autoSpaceDN w:val="0"/>
              <w:adjustRightInd w:val="0"/>
              <w:jc w:val="both"/>
            </w:pPr>
            <w:r w:rsidRPr="00BB117E">
              <w:t>(blogai)</w:t>
            </w:r>
          </w:p>
        </w:tc>
        <w:tc>
          <w:tcPr>
            <w:tcW w:w="4133" w:type="dxa"/>
          </w:tcPr>
          <w:p w14:paraId="4BE23380" w14:textId="77777777" w:rsidR="00BB117E" w:rsidRPr="00BB117E" w:rsidRDefault="00BB117E" w:rsidP="00BB117E">
            <w:pPr>
              <w:autoSpaceDE w:val="0"/>
              <w:autoSpaceDN w:val="0"/>
              <w:adjustRightInd w:val="0"/>
              <w:jc w:val="both"/>
            </w:pPr>
            <w:r w:rsidRPr="00BB117E">
              <w:t>Kai užduoties atlikime negalima surasti bent vieno teisingo atsakymo ar teisingos minties.</w:t>
            </w:r>
          </w:p>
        </w:tc>
        <w:tc>
          <w:tcPr>
            <w:tcW w:w="2508" w:type="dxa"/>
            <w:vAlign w:val="center"/>
          </w:tcPr>
          <w:p w14:paraId="3FDE9B07" w14:textId="77777777" w:rsidR="00BB117E" w:rsidRPr="00BB117E" w:rsidRDefault="00BB117E" w:rsidP="00BB117E">
            <w:pPr>
              <w:autoSpaceDE w:val="0"/>
              <w:autoSpaceDN w:val="0"/>
              <w:adjustRightInd w:val="0"/>
              <w:ind w:firstLine="709"/>
              <w:jc w:val="both"/>
              <w:rPr>
                <w:iCs/>
              </w:rPr>
            </w:pPr>
            <w:r w:rsidRPr="00BB117E">
              <w:rPr>
                <w:iCs/>
              </w:rPr>
              <w:t>34–25</w:t>
            </w:r>
          </w:p>
        </w:tc>
      </w:tr>
      <w:tr w:rsidR="00BB117E" w:rsidRPr="00BB117E" w14:paraId="1D7B288D" w14:textId="77777777" w:rsidTr="00BB117E">
        <w:trPr>
          <w:trHeight w:val="540"/>
        </w:trPr>
        <w:tc>
          <w:tcPr>
            <w:tcW w:w="1544" w:type="dxa"/>
            <w:vMerge/>
            <w:textDirection w:val="btLr"/>
            <w:vAlign w:val="center"/>
          </w:tcPr>
          <w:p w14:paraId="2337DA21" w14:textId="77777777" w:rsidR="00BB117E" w:rsidRPr="00BB117E" w:rsidRDefault="00BB117E" w:rsidP="00BB117E">
            <w:pPr>
              <w:autoSpaceDE w:val="0"/>
              <w:autoSpaceDN w:val="0"/>
              <w:adjustRightInd w:val="0"/>
              <w:ind w:firstLine="709"/>
              <w:jc w:val="both"/>
            </w:pPr>
          </w:p>
        </w:tc>
        <w:tc>
          <w:tcPr>
            <w:tcW w:w="1669" w:type="dxa"/>
          </w:tcPr>
          <w:p w14:paraId="30B7DFEF" w14:textId="77777777" w:rsidR="00BB117E" w:rsidRPr="00BB117E" w:rsidRDefault="00BB117E" w:rsidP="00BB117E">
            <w:pPr>
              <w:autoSpaceDE w:val="0"/>
              <w:autoSpaceDN w:val="0"/>
              <w:adjustRightInd w:val="0"/>
              <w:ind w:firstLine="709"/>
              <w:jc w:val="both"/>
              <w:rPr>
                <w:b/>
              </w:rPr>
            </w:pPr>
            <w:r w:rsidRPr="00BB117E">
              <w:rPr>
                <w:b/>
              </w:rPr>
              <w:t>2</w:t>
            </w:r>
          </w:p>
          <w:p w14:paraId="1916934B" w14:textId="77777777" w:rsidR="00BB117E" w:rsidRPr="00BB117E" w:rsidRDefault="00BB117E" w:rsidP="00BB117E">
            <w:pPr>
              <w:autoSpaceDE w:val="0"/>
              <w:autoSpaceDN w:val="0"/>
              <w:adjustRightInd w:val="0"/>
              <w:jc w:val="both"/>
              <w:rPr>
                <w:b/>
              </w:rPr>
            </w:pPr>
            <w:r w:rsidRPr="00BB117E">
              <w:t>(labai blogai</w:t>
            </w:r>
          </w:p>
        </w:tc>
        <w:tc>
          <w:tcPr>
            <w:tcW w:w="4133" w:type="dxa"/>
          </w:tcPr>
          <w:p w14:paraId="121D51F5" w14:textId="77777777" w:rsidR="00BB117E" w:rsidRPr="00BB117E" w:rsidRDefault="00BB117E" w:rsidP="00BB117E">
            <w:pPr>
              <w:autoSpaceDE w:val="0"/>
              <w:autoSpaceDN w:val="0"/>
              <w:adjustRightInd w:val="0"/>
              <w:jc w:val="both"/>
            </w:pPr>
            <w:r w:rsidRPr="00BB117E">
              <w:t xml:space="preserve">Kai negalima suprasti, ką mokinys bandė atlikti. </w:t>
            </w:r>
          </w:p>
        </w:tc>
        <w:tc>
          <w:tcPr>
            <w:tcW w:w="2508" w:type="dxa"/>
            <w:vAlign w:val="center"/>
          </w:tcPr>
          <w:p w14:paraId="09DDCFD7" w14:textId="77777777" w:rsidR="00BB117E" w:rsidRPr="00BB117E" w:rsidRDefault="00BB117E" w:rsidP="00BB117E">
            <w:pPr>
              <w:autoSpaceDE w:val="0"/>
              <w:autoSpaceDN w:val="0"/>
              <w:adjustRightInd w:val="0"/>
              <w:ind w:firstLine="709"/>
              <w:jc w:val="both"/>
              <w:rPr>
                <w:iCs/>
              </w:rPr>
            </w:pPr>
            <w:r w:rsidRPr="00BB117E">
              <w:rPr>
                <w:iCs/>
              </w:rPr>
              <w:t>24–1</w:t>
            </w:r>
          </w:p>
        </w:tc>
      </w:tr>
      <w:tr w:rsidR="00BB117E" w:rsidRPr="00BB117E" w14:paraId="26E2F4CE" w14:textId="77777777" w:rsidTr="00BB117E">
        <w:tc>
          <w:tcPr>
            <w:tcW w:w="1544" w:type="dxa"/>
            <w:vMerge/>
            <w:textDirection w:val="btLr"/>
            <w:vAlign w:val="center"/>
          </w:tcPr>
          <w:p w14:paraId="18CF5A9A" w14:textId="77777777" w:rsidR="00BB117E" w:rsidRPr="00BB117E" w:rsidRDefault="00BB117E" w:rsidP="00BB117E">
            <w:pPr>
              <w:autoSpaceDE w:val="0"/>
              <w:autoSpaceDN w:val="0"/>
              <w:adjustRightInd w:val="0"/>
              <w:ind w:firstLine="709"/>
              <w:jc w:val="both"/>
            </w:pPr>
          </w:p>
        </w:tc>
        <w:tc>
          <w:tcPr>
            <w:tcW w:w="1669" w:type="dxa"/>
          </w:tcPr>
          <w:p w14:paraId="65D39451" w14:textId="77777777" w:rsidR="00BB117E" w:rsidRPr="00BB117E" w:rsidRDefault="00BB117E" w:rsidP="00BB117E">
            <w:pPr>
              <w:autoSpaceDE w:val="0"/>
              <w:autoSpaceDN w:val="0"/>
              <w:adjustRightInd w:val="0"/>
              <w:ind w:firstLine="709"/>
              <w:jc w:val="both"/>
              <w:rPr>
                <w:b/>
              </w:rPr>
            </w:pPr>
            <w:r w:rsidRPr="00BB117E">
              <w:rPr>
                <w:b/>
              </w:rPr>
              <w:t>1</w:t>
            </w:r>
          </w:p>
          <w:p w14:paraId="00EDE77B" w14:textId="77777777" w:rsidR="00BB117E" w:rsidRPr="00BB117E" w:rsidRDefault="00BB117E" w:rsidP="00BB117E">
            <w:pPr>
              <w:autoSpaceDE w:val="0"/>
              <w:autoSpaceDN w:val="0"/>
              <w:adjustRightInd w:val="0"/>
              <w:jc w:val="both"/>
            </w:pPr>
            <w:r w:rsidRPr="00BB117E">
              <w:t>(nieko neatsakė, neatliko užduoties)</w:t>
            </w:r>
          </w:p>
        </w:tc>
        <w:tc>
          <w:tcPr>
            <w:tcW w:w="4133" w:type="dxa"/>
          </w:tcPr>
          <w:p w14:paraId="41D61D6B" w14:textId="77777777" w:rsidR="00BB117E" w:rsidRPr="00BB117E" w:rsidRDefault="00BB117E" w:rsidP="00BB117E">
            <w:pPr>
              <w:autoSpaceDE w:val="0"/>
              <w:autoSpaceDN w:val="0"/>
              <w:adjustRightInd w:val="0"/>
              <w:jc w:val="both"/>
            </w:pPr>
            <w:r w:rsidRPr="00BB117E">
              <w:t xml:space="preserve">Mokinys atsisakė atsakinėti ar nebandė atlikti užduoties neturėdamas pateisinamos priežasties. </w:t>
            </w:r>
          </w:p>
        </w:tc>
        <w:tc>
          <w:tcPr>
            <w:tcW w:w="2508" w:type="dxa"/>
            <w:vAlign w:val="center"/>
          </w:tcPr>
          <w:p w14:paraId="4E337381" w14:textId="77777777" w:rsidR="00BB117E" w:rsidRPr="00BB117E" w:rsidRDefault="00BB117E" w:rsidP="00BB117E">
            <w:pPr>
              <w:autoSpaceDE w:val="0"/>
              <w:autoSpaceDN w:val="0"/>
              <w:adjustRightInd w:val="0"/>
              <w:ind w:firstLine="709"/>
              <w:jc w:val="both"/>
            </w:pPr>
            <w:r w:rsidRPr="00BB117E">
              <w:t>0</w:t>
            </w:r>
          </w:p>
        </w:tc>
      </w:tr>
    </w:tbl>
    <w:p w14:paraId="4B2D3D6F" w14:textId="77777777" w:rsidR="00A173D8" w:rsidRPr="007F34EF" w:rsidRDefault="00A173D8" w:rsidP="000439A6">
      <w:pPr>
        <w:autoSpaceDE w:val="0"/>
        <w:autoSpaceDN w:val="0"/>
        <w:adjustRightInd w:val="0"/>
        <w:ind w:firstLine="709"/>
        <w:jc w:val="both"/>
      </w:pPr>
    </w:p>
    <w:p w14:paraId="389F4277" w14:textId="53B6BB57" w:rsidR="000939BE" w:rsidRPr="006C5357" w:rsidRDefault="000939BE" w:rsidP="00E450F6">
      <w:pPr>
        <w:tabs>
          <w:tab w:val="left" w:pos="709"/>
        </w:tabs>
        <w:suppressAutoHyphens w:val="0"/>
        <w:jc w:val="both"/>
      </w:pPr>
      <w:r w:rsidRPr="007F34EF">
        <w:tab/>
      </w:r>
      <w:r w:rsidR="00DF184C" w:rsidRPr="007F34EF">
        <w:t>1</w:t>
      </w:r>
      <w:r w:rsidR="00505172">
        <w:t>8</w:t>
      </w:r>
      <w:r w:rsidR="00DF184C" w:rsidRPr="007F34EF">
        <w:t>.1</w:t>
      </w:r>
      <w:r w:rsidR="00365CB2">
        <w:t>3</w:t>
      </w:r>
      <w:r w:rsidRPr="007F34EF">
        <w:t>. Lietuvių (gimtosios</w:t>
      </w:r>
      <w:r w:rsidR="001F7179" w:rsidRPr="007F34EF">
        <w:t>) kalbos</w:t>
      </w:r>
      <w:r w:rsidRPr="007F34EF">
        <w:t xml:space="preserve"> žodžių </w:t>
      </w:r>
      <w:r w:rsidR="00B95516">
        <w:t xml:space="preserve">diktanto, kontrolinio diktanto, </w:t>
      </w:r>
      <w:r w:rsidRPr="007F34EF">
        <w:t>atpasakojimo</w:t>
      </w:r>
      <w:r w:rsidR="00B95516">
        <w:t xml:space="preserve"> </w:t>
      </w:r>
      <w:r w:rsidR="00A173D8" w:rsidRPr="007F34EF">
        <w:t xml:space="preserve">vertinimas vykdomas </w:t>
      </w:r>
      <w:r w:rsidR="00A173D8" w:rsidRPr="001B0D47">
        <w:t>pagal</w:t>
      </w:r>
      <w:r w:rsidRPr="001B0D47">
        <w:t xml:space="preserve"> </w:t>
      </w:r>
      <w:r w:rsidR="002D4B5F" w:rsidRPr="001B0D47">
        <w:t>metodinės grupės patvirtintus vertinimo kriterijus</w:t>
      </w:r>
      <w:r w:rsidR="00B95516">
        <w:t xml:space="preserve"> </w:t>
      </w:r>
      <w:r w:rsidR="00B95516" w:rsidRPr="006C5357">
        <w:t>(priedas Nr. 1)</w:t>
      </w:r>
      <w:r w:rsidR="00E450F6" w:rsidRPr="006C5357">
        <w:t>.</w:t>
      </w:r>
      <w:r w:rsidR="00B95516" w:rsidRPr="006C5357">
        <w:t xml:space="preserve"> </w:t>
      </w:r>
      <w:r w:rsidR="00E450F6" w:rsidRPr="006C5357">
        <w:t>R</w:t>
      </w:r>
      <w:r w:rsidR="00B95516" w:rsidRPr="006C5357">
        <w:t xml:space="preserve">ašinio vertinimas I-II gimnazijos klasėse vykdomas pagal </w:t>
      </w:r>
      <w:r w:rsidR="009972BB" w:rsidRPr="006C5357">
        <w:t>lietuvių kalbos ir literatūros pagrindinio ugdymo pasiekimų patikrinimo rašymo ir teksto kūrimo užduoties bendruosius vertinimo kriterijus,</w:t>
      </w:r>
      <w:r w:rsidR="009972BB" w:rsidRPr="006C5357">
        <w:cr/>
      </w:r>
      <w:r w:rsidR="00B95516" w:rsidRPr="006C5357">
        <w:t xml:space="preserve">III-IV gimnazijos klasėse pagal </w:t>
      </w:r>
      <w:r w:rsidR="009972BB" w:rsidRPr="006C5357">
        <w:t xml:space="preserve">lietuvių kalbos ir literatūros valstybinio brandos egzamino antrosios dalies užduoties bendruosius vertinimo kriterijus. </w:t>
      </w:r>
      <w:r w:rsidR="00E450F6" w:rsidRPr="006C5357">
        <w:t>Kalbėjimas vertinamas pagal lietuvių kalbos ir literatūros valstybinio brandos egzamino pirmos dalies vertinimo kriterijus.</w:t>
      </w:r>
      <w:r w:rsidR="00B95516" w:rsidRPr="006C5357">
        <w:rPr>
          <w:i/>
          <w:iCs/>
        </w:rPr>
        <w:t xml:space="preserve"> </w:t>
      </w:r>
      <w:r w:rsidR="00705428" w:rsidRPr="006C5357">
        <w:rPr>
          <w:i/>
          <w:iCs/>
        </w:rPr>
        <w:t xml:space="preserve"> </w:t>
      </w:r>
    </w:p>
    <w:p w14:paraId="50C5A6BF" w14:textId="73858829" w:rsidR="000439A6" w:rsidRPr="00A85E99" w:rsidRDefault="00505172" w:rsidP="000439A6">
      <w:pPr>
        <w:tabs>
          <w:tab w:val="left" w:pos="567"/>
        </w:tabs>
        <w:ind w:firstLine="709"/>
        <w:jc w:val="both"/>
      </w:pPr>
      <w:r>
        <w:t>19</w:t>
      </w:r>
      <w:r w:rsidR="00E73F66" w:rsidRPr="00A85E99">
        <w:t xml:space="preserve">. </w:t>
      </w:r>
      <w:r w:rsidR="000439A6" w:rsidRPr="00A85E99">
        <w:t>Gimnazistams</w:t>
      </w:r>
      <w:r w:rsidR="00731532" w:rsidRPr="00A85E99">
        <w:t>, jų tėvams (globėjams, rūpintojams) pageidaujant, gali būti peržiūrimi kontrolinių ar kitų atsiskaitomųjų darbų įvertinimai</w:t>
      </w:r>
      <w:r w:rsidR="00E80527" w:rsidRPr="00A85E99">
        <w:t xml:space="preserve"> kartu su dalyko mokytoju.</w:t>
      </w:r>
    </w:p>
    <w:p w14:paraId="4D6DA944" w14:textId="5BF42B59" w:rsidR="000439A6" w:rsidRPr="007F34EF" w:rsidRDefault="00DF184C" w:rsidP="000439A6">
      <w:pPr>
        <w:tabs>
          <w:tab w:val="left" w:pos="567"/>
        </w:tabs>
        <w:ind w:firstLine="709"/>
        <w:jc w:val="both"/>
      </w:pPr>
      <w:r w:rsidRPr="007F34EF">
        <w:t>2</w:t>
      </w:r>
      <w:r w:rsidR="00505172">
        <w:t>0</w:t>
      </w:r>
      <w:r w:rsidR="00316ED2" w:rsidRPr="007F34EF">
        <w:t xml:space="preserve">. </w:t>
      </w:r>
      <w:r w:rsidR="009D4358" w:rsidRPr="007F34EF">
        <w:t>Namų</w:t>
      </w:r>
      <w:r w:rsidR="004A5BC9" w:rsidRPr="007F34EF">
        <w:t xml:space="preserve"> darb</w:t>
      </w:r>
      <w:r w:rsidR="000175E6" w:rsidRPr="007F34EF">
        <w:t xml:space="preserve">ų skyrimo </w:t>
      </w:r>
      <w:r w:rsidR="00C636F4" w:rsidRPr="007F34EF">
        <w:t xml:space="preserve">ir vertinimo </w:t>
      </w:r>
      <w:r w:rsidR="000175E6" w:rsidRPr="007F34EF">
        <w:t>tvark</w:t>
      </w:r>
      <w:r w:rsidR="00C636F4" w:rsidRPr="007F34EF">
        <w:t>a</w:t>
      </w:r>
      <w:r w:rsidR="004A36C0">
        <w:t>:</w:t>
      </w:r>
      <w:r w:rsidR="004A5BC9" w:rsidRPr="007F34EF">
        <w:t xml:space="preserve"> </w:t>
      </w:r>
    </w:p>
    <w:p w14:paraId="03037517" w14:textId="2CBC5CDF" w:rsidR="000439A6" w:rsidRPr="007F34EF" w:rsidRDefault="00DF184C" w:rsidP="000439A6">
      <w:pPr>
        <w:tabs>
          <w:tab w:val="left" w:pos="567"/>
        </w:tabs>
        <w:ind w:firstLine="709"/>
        <w:jc w:val="both"/>
      </w:pPr>
      <w:r w:rsidRPr="007F34EF">
        <w:t>2</w:t>
      </w:r>
      <w:r w:rsidR="00505172">
        <w:t>0</w:t>
      </w:r>
      <w:r w:rsidR="00A03939" w:rsidRPr="007F34EF">
        <w:t>.1</w:t>
      </w:r>
      <w:r w:rsidR="007D1FF7" w:rsidRPr="007F34EF">
        <w:t>. n</w:t>
      </w:r>
      <w:r w:rsidR="00743A37" w:rsidRPr="007F34EF">
        <w:t>amų darbai gali būti trumpalaikiai</w:t>
      </w:r>
      <w:r w:rsidR="00AD2264" w:rsidRPr="007F34EF">
        <w:t xml:space="preserve"> (juos gimnazistai</w:t>
      </w:r>
      <w:r w:rsidR="00B637D8" w:rsidRPr="007F34EF">
        <w:t xml:space="preserve"> turi atlikti iki kitos pamokos) arba ilgalaikiai</w:t>
      </w:r>
      <w:r w:rsidR="00214F75" w:rsidRPr="007F34EF">
        <w:t xml:space="preserve"> (kūrybiniai)</w:t>
      </w:r>
      <w:r w:rsidR="00B637D8" w:rsidRPr="007F34EF">
        <w:t xml:space="preserve"> (dėl jų atliki</w:t>
      </w:r>
      <w:r w:rsidR="00AD2264" w:rsidRPr="007F34EF">
        <w:t>mo termino mokytojas ir gimnazistai</w:t>
      </w:r>
      <w:r w:rsidR="00B637D8" w:rsidRPr="007F34EF">
        <w:t xml:space="preserve"> susitaria</w:t>
      </w:r>
      <w:r w:rsidR="00A03939" w:rsidRPr="007F34EF">
        <w:t>)</w:t>
      </w:r>
      <w:r w:rsidR="007D1FF7" w:rsidRPr="007F34EF">
        <w:t>;</w:t>
      </w:r>
      <w:r w:rsidR="00B637D8" w:rsidRPr="007F34EF">
        <w:t xml:space="preserve"> </w:t>
      </w:r>
    </w:p>
    <w:p w14:paraId="36AFAF99" w14:textId="2A6EE931" w:rsidR="000439A6" w:rsidRPr="007F34EF" w:rsidRDefault="00DF184C" w:rsidP="000439A6">
      <w:pPr>
        <w:tabs>
          <w:tab w:val="left" w:pos="567"/>
        </w:tabs>
        <w:ind w:firstLine="709"/>
        <w:jc w:val="both"/>
      </w:pPr>
      <w:r w:rsidRPr="007F34EF">
        <w:t>2</w:t>
      </w:r>
      <w:r w:rsidR="00505172">
        <w:t>0</w:t>
      </w:r>
      <w:r w:rsidR="004B1774" w:rsidRPr="007F34EF">
        <w:t>.2</w:t>
      </w:r>
      <w:r w:rsidR="00353403" w:rsidRPr="007F34EF">
        <w:t xml:space="preserve">. </w:t>
      </w:r>
      <w:r w:rsidR="007D1FF7" w:rsidRPr="007F34EF">
        <w:t>m</w:t>
      </w:r>
      <w:r w:rsidR="00101684" w:rsidRPr="007F34EF">
        <w:t>okytojas</w:t>
      </w:r>
      <w:r w:rsidR="00AD2264" w:rsidRPr="007F34EF">
        <w:t xml:space="preserve"> su gimnazistais</w:t>
      </w:r>
      <w:r w:rsidR="00353403" w:rsidRPr="007F34EF">
        <w:t xml:space="preserve"> susitaria dėl namų darbų skyrimo apimties, užduočių pobūdžio</w:t>
      </w:r>
      <w:r w:rsidR="00F75C9D" w:rsidRPr="007F34EF">
        <w:t xml:space="preserve">, </w:t>
      </w:r>
      <w:r w:rsidR="00353403" w:rsidRPr="007F34EF">
        <w:t>vertinimo</w:t>
      </w:r>
      <w:r w:rsidR="002B3518" w:rsidRPr="007F34EF">
        <w:t xml:space="preserve"> bei jo</w:t>
      </w:r>
      <w:r w:rsidR="00F75C9D" w:rsidRPr="007F34EF">
        <w:t xml:space="preserve"> fiksavimo</w:t>
      </w:r>
      <w:r w:rsidR="00353403" w:rsidRPr="007F34EF">
        <w:t xml:space="preserve">. Toje pačioje klasėje dirbantys mokytojai </w:t>
      </w:r>
      <w:r w:rsidR="00101684" w:rsidRPr="007F34EF">
        <w:t xml:space="preserve">tarpusavyje </w:t>
      </w:r>
      <w:r w:rsidR="00353403" w:rsidRPr="007F34EF">
        <w:t>derin</w:t>
      </w:r>
      <w:r w:rsidR="00101684" w:rsidRPr="007F34EF">
        <w:t>a namų darbų skyrimą</w:t>
      </w:r>
      <w:r w:rsidR="00353403" w:rsidRPr="007F34EF">
        <w:t xml:space="preserve">, kad laikas, skirtas namų darbams atlikti, per dieną neviršytų </w:t>
      </w:r>
      <w:r w:rsidR="007D1FF7" w:rsidRPr="007F34EF">
        <w:t>2,5 val., per savaitę – 13 val.;</w:t>
      </w:r>
      <w:r w:rsidR="00353403" w:rsidRPr="007F34EF">
        <w:t xml:space="preserve"> </w:t>
      </w:r>
    </w:p>
    <w:p w14:paraId="0CF05BED" w14:textId="780F6373" w:rsidR="00743A37" w:rsidRPr="007F34EF" w:rsidRDefault="00DF184C" w:rsidP="000439A6">
      <w:pPr>
        <w:tabs>
          <w:tab w:val="left" w:pos="567"/>
        </w:tabs>
        <w:ind w:firstLine="709"/>
        <w:jc w:val="both"/>
      </w:pPr>
      <w:r w:rsidRPr="007F34EF">
        <w:t>2</w:t>
      </w:r>
      <w:r w:rsidR="00505172">
        <w:t>0</w:t>
      </w:r>
      <w:r w:rsidR="004B1774" w:rsidRPr="007F34EF">
        <w:t xml:space="preserve">.3. </w:t>
      </w:r>
      <w:r w:rsidR="007D1FF7" w:rsidRPr="007F34EF">
        <w:t>m</w:t>
      </w:r>
      <w:r w:rsidR="00A03939" w:rsidRPr="007F34EF">
        <w:t>o</w:t>
      </w:r>
      <w:r w:rsidR="00101684" w:rsidRPr="007F34EF">
        <w:t>kytojas</w:t>
      </w:r>
      <w:r w:rsidR="00A03939" w:rsidRPr="007F34EF">
        <w:t xml:space="preserve">, </w:t>
      </w:r>
      <w:r w:rsidR="00F75C9D" w:rsidRPr="007F34EF">
        <w:t>taikydamas</w:t>
      </w:r>
      <w:r w:rsidR="00A03939" w:rsidRPr="007F34EF">
        <w:t xml:space="preserve"> aktyviuosius mokymo(si) metodus ir racionaliai panaudodam</w:t>
      </w:r>
      <w:r w:rsidR="00F75C9D" w:rsidRPr="007F34EF">
        <w:t>as</w:t>
      </w:r>
      <w:r w:rsidR="00A03939" w:rsidRPr="007F34EF">
        <w:t xml:space="preserve"> pamokos laiką, skiria tikslingus, diferencijuotus namų darbus, įtvirtinančius pamokoje įgytas žinias, gebėjimus, ugdančius mokinių kritinį mąstymą, kūrybiškumą. Mokym</w:t>
      </w:r>
      <w:r w:rsidR="00AD2264" w:rsidRPr="007F34EF">
        <w:t>osi sunkumų turintiems gimnazistams</w:t>
      </w:r>
      <w:r w:rsidR="00A03939" w:rsidRPr="007F34EF">
        <w:t xml:space="preserve"> skiria namų darbus, įtvirtinančius gautas pamokoje žinias, šalinančius mokymosi spragas bei stiprinančius motyvaciją.</w:t>
      </w:r>
      <w:r w:rsidR="00F75C9D" w:rsidRPr="007F34EF">
        <w:t xml:space="preserve"> Skiriamus namų darbus mokytojas tikrina</w:t>
      </w:r>
      <w:r w:rsidR="000552CF" w:rsidRPr="007F34EF">
        <w:t xml:space="preserve"> reguliariai ir sistemingai</w:t>
      </w:r>
      <w:r w:rsidR="00F75C9D" w:rsidRPr="007F34EF">
        <w:t xml:space="preserve">. </w:t>
      </w:r>
      <w:r w:rsidR="000552CF" w:rsidRPr="007F34EF">
        <w:t>N</w:t>
      </w:r>
      <w:r w:rsidR="00353403" w:rsidRPr="007F34EF">
        <w:t>amų darb</w:t>
      </w:r>
      <w:r w:rsidR="000552CF" w:rsidRPr="007F34EF">
        <w:t>ų</w:t>
      </w:r>
      <w:r w:rsidR="00353403" w:rsidRPr="007F34EF">
        <w:t xml:space="preserve"> </w:t>
      </w:r>
      <w:r w:rsidR="000552CF" w:rsidRPr="007F34EF">
        <w:t xml:space="preserve">atostogoms </w:t>
      </w:r>
      <w:r w:rsidR="00353403" w:rsidRPr="007F34EF">
        <w:t>neskiria.</w:t>
      </w:r>
    </w:p>
    <w:p w14:paraId="7C034752" w14:textId="6D9A6A42" w:rsidR="00D93B5C" w:rsidRPr="007F34EF" w:rsidRDefault="00E65DD0" w:rsidP="007F34EF">
      <w:pPr>
        <w:tabs>
          <w:tab w:val="left" w:pos="567"/>
        </w:tabs>
        <w:ind w:firstLine="709"/>
        <w:jc w:val="both"/>
      </w:pPr>
      <w:r w:rsidRPr="007F34EF">
        <w:t>2</w:t>
      </w:r>
      <w:r w:rsidR="00505172">
        <w:t>0</w:t>
      </w:r>
      <w:r w:rsidRPr="007F34EF">
        <w:t xml:space="preserve">.4. projektiniai darbai vertinami pagal Prezidento Jono Žemaičio </w:t>
      </w:r>
      <w:r w:rsidR="00A96399">
        <w:t>p</w:t>
      </w:r>
      <w:r w:rsidRPr="007F34EF">
        <w:t>rojektinių darbų organizavimo ir vykdymo aprašą.</w:t>
      </w:r>
    </w:p>
    <w:p w14:paraId="24D405C8" w14:textId="77777777" w:rsidR="009242C2" w:rsidRPr="007F34EF" w:rsidRDefault="009242C2" w:rsidP="00846CB2">
      <w:pPr>
        <w:rPr>
          <w:b/>
        </w:rPr>
      </w:pPr>
    </w:p>
    <w:p w14:paraId="74EEA032" w14:textId="697469CF" w:rsidR="005A33BF" w:rsidRDefault="007F34EF" w:rsidP="00846CB2">
      <w:pPr>
        <w:jc w:val="center"/>
        <w:rPr>
          <w:b/>
        </w:rPr>
      </w:pPr>
      <w:r>
        <w:rPr>
          <w:b/>
        </w:rPr>
        <w:t xml:space="preserve">VI </w:t>
      </w:r>
      <w:r w:rsidR="005A33BF">
        <w:rPr>
          <w:b/>
        </w:rPr>
        <w:t>SKYRIUS</w:t>
      </w:r>
    </w:p>
    <w:p w14:paraId="01849681" w14:textId="77777777" w:rsidR="00C43820" w:rsidRPr="007F34EF" w:rsidRDefault="009A5E52" w:rsidP="00846CB2">
      <w:pPr>
        <w:jc w:val="center"/>
        <w:rPr>
          <w:b/>
        </w:rPr>
      </w:pPr>
      <w:r w:rsidRPr="007F34EF">
        <w:rPr>
          <w:b/>
        </w:rPr>
        <w:t>VERTINIMAS BAIGUS PROGRAMĄ</w:t>
      </w:r>
      <w:r w:rsidR="00FD0DBB" w:rsidRPr="007F34EF">
        <w:rPr>
          <w:b/>
        </w:rPr>
        <w:t xml:space="preserve">, </w:t>
      </w:r>
      <w:r w:rsidR="005777C3" w:rsidRPr="007F34EF">
        <w:rPr>
          <w:b/>
        </w:rPr>
        <w:t>JOS DALĮ</w:t>
      </w:r>
      <w:r w:rsidR="00FD0DBB" w:rsidRPr="007F34EF">
        <w:rPr>
          <w:b/>
        </w:rPr>
        <w:t>. KĖLIMAS Į AUKŠTESNĘ KLASĘ</w:t>
      </w:r>
    </w:p>
    <w:p w14:paraId="568E7B8C" w14:textId="77777777" w:rsidR="00D93B5C" w:rsidRPr="007F34EF" w:rsidRDefault="00D93B5C" w:rsidP="00D93B5C">
      <w:pPr>
        <w:jc w:val="center"/>
        <w:rPr>
          <w:b/>
          <w:sz w:val="20"/>
          <w:szCs w:val="20"/>
        </w:rPr>
      </w:pPr>
    </w:p>
    <w:p w14:paraId="33269BE7" w14:textId="7A3ACCC2" w:rsidR="00AD2264" w:rsidRPr="00BB117E" w:rsidRDefault="00DF184C" w:rsidP="00AD2264">
      <w:pPr>
        <w:ind w:firstLine="709"/>
        <w:jc w:val="both"/>
      </w:pPr>
      <w:r w:rsidRPr="007F34EF">
        <w:t>2</w:t>
      </w:r>
      <w:r w:rsidR="00505172">
        <w:t>1</w:t>
      </w:r>
      <w:r w:rsidR="009A5E52" w:rsidRPr="007F34EF">
        <w:t>.</w:t>
      </w:r>
      <w:r w:rsidR="008E0B91" w:rsidRPr="007F34EF">
        <w:t xml:space="preserve"> </w:t>
      </w:r>
      <w:r w:rsidR="00C93740" w:rsidRPr="00BB117E">
        <w:t>Mokinio mokymosi pasiekimai ugdymo laikotarpio pabaigoje apibendrinami ir vertinimo rezultatas fiksuojamas įrašu ir (arba) balu, taikant 10 balų vertinimo sistemą:</w:t>
      </w:r>
    </w:p>
    <w:p w14:paraId="4A1A1A74" w14:textId="4C660071" w:rsidR="00C93740" w:rsidRPr="00BB117E" w:rsidRDefault="00DF184C" w:rsidP="00AD2264">
      <w:pPr>
        <w:ind w:firstLine="709"/>
        <w:jc w:val="both"/>
      </w:pPr>
      <w:r w:rsidRPr="00BB117E">
        <w:t>2</w:t>
      </w:r>
      <w:r w:rsidR="00505172">
        <w:t>1</w:t>
      </w:r>
      <w:r w:rsidR="00171C06" w:rsidRPr="00BB117E">
        <w:t>.1.</w:t>
      </w:r>
      <w:r w:rsidR="001D1232" w:rsidRPr="00BB117E">
        <w:t xml:space="preserve"> </w:t>
      </w:r>
      <w:r w:rsidR="00C93740" w:rsidRPr="00BB117E">
        <w:t>patenkinamas įvertinimas – įrašai: „slenkstinis“, „patenkinamas“, „pagrindinis“, „aukštesnysis“, „atleista“ („atl.“), „įskaityta“ („įsk.“), 4–10 balų įvertinimas;</w:t>
      </w:r>
    </w:p>
    <w:p w14:paraId="54698250" w14:textId="2E449C48" w:rsidR="00AD2264" w:rsidRPr="00BB117E" w:rsidRDefault="00DF184C" w:rsidP="00AD2264">
      <w:pPr>
        <w:ind w:firstLine="709"/>
        <w:jc w:val="both"/>
      </w:pPr>
      <w:r w:rsidRPr="00BB117E">
        <w:t>2</w:t>
      </w:r>
      <w:r w:rsidR="00505172">
        <w:t>1</w:t>
      </w:r>
      <w:r w:rsidR="005C404F" w:rsidRPr="00BB117E">
        <w:t xml:space="preserve">.2. </w:t>
      </w:r>
      <w:r w:rsidR="00C93740" w:rsidRPr="00BB117E">
        <w:t>nepatenkinamas įvertinimas – įrašai: „nepatenkinamas“, „neįskaityta“ („neįsk.“), 1–3 balų įvertinimas.</w:t>
      </w:r>
    </w:p>
    <w:p w14:paraId="18151798" w14:textId="51387D7A" w:rsidR="00260C4D" w:rsidRPr="00505172" w:rsidRDefault="00DF184C" w:rsidP="00505172">
      <w:pPr>
        <w:ind w:firstLine="709"/>
        <w:jc w:val="both"/>
        <w:rPr>
          <w:color w:val="FF0000"/>
        </w:rPr>
      </w:pPr>
      <w:r w:rsidRPr="00BB117E">
        <w:t>2</w:t>
      </w:r>
      <w:r w:rsidR="00505172">
        <w:t>2</w:t>
      </w:r>
      <w:r w:rsidR="009A5E52" w:rsidRPr="00BB117E">
        <w:t xml:space="preserve">. </w:t>
      </w:r>
      <w:r w:rsidR="0095422A" w:rsidRPr="00BB117E">
        <w:t>Gimnazistui, besimokančiam pagal pagrindinio ar vidurinio ugdymo programą ir atlikusiam skirtas vertinimo užduotis, pusmečio laikotarpio dalyko įvertinimas įrašomas iš visų atitinkamo laikotarpio balų, skaičiuojant jų  aritmetinį vidurkį ir taikant apvalinimo taisyklę.</w:t>
      </w:r>
    </w:p>
    <w:p w14:paraId="31CCA136" w14:textId="456F12FE" w:rsidR="0008760F" w:rsidRPr="00BB117E" w:rsidRDefault="00DF184C" w:rsidP="00AD2264">
      <w:pPr>
        <w:ind w:firstLine="709"/>
        <w:jc w:val="both"/>
      </w:pPr>
      <w:r w:rsidRPr="00BB117E">
        <w:lastRenderedPageBreak/>
        <w:t>2</w:t>
      </w:r>
      <w:r w:rsidR="00505172">
        <w:t>3</w:t>
      </w:r>
      <w:r w:rsidR="009A5E52" w:rsidRPr="00BB117E">
        <w:t xml:space="preserve">. </w:t>
      </w:r>
      <w:r w:rsidR="00C93740" w:rsidRPr="00BB117E">
        <w:t>Vienų mokslo metų pasiekimų rezultatas, mokantis pagal dalyko programą (dalyko metinis įvertinimas), fiksuojamas iš I ir II pusmečių pažymių, skaičiuojant jų aritmetinį vidurkį ir taikant apvalinimo taisykles.</w:t>
      </w:r>
    </w:p>
    <w:p w14:paraId="2795A2C5" w14:textId="77777777" w:rsidR="00C93740" w:rsidRPr="00BB117E" w:rsidRDefault="00C93740" w:rsidP="00AD2264">
      <w:pPr>
        <w:ind w:firstLine="709"/>
        <w:jc w:val="both"/>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306"/>
        <w:gridCol w:w="2376"/>
        <w:gridCol w:w="3792"/>
      </w:tblGrid>
      <w:tr w:rsidR="00BB117E" w:rsidRPr="00BB117E" w14:paraId="37B7A700" w14:textId="77777777" w:rsidTr="00A87906">
        <w:trPr>
          <w:trHeight w:val="253"/>
        </w:trPr>
        <w:tc>
          <w:tcPr>
            <w:tcW w:w="1560" w:type="dxa"/>
            <w:tcBorders>
              <w:bottom w:val="single" w:sz="8" w:space="0" w:color="000000"/>
            </w:tcBorders>
          </w:tcPr>
          <w:p w14:paraId="093CE3F0" w14:textId="77777777" w:rsidR="0008760F" w:rsidRPr="00BB117E" w:rsidRDefault="0008760F" w:rsidP="00A87906">
            <w:pPr>
              <w:pStyle w:val="TableParagraph"/>
              <w:ind w:left="14"/>
              <w:rPr>
                <w:rFonts w:ascii="Times New Roman" w:hAnsi="Times New Roman" w:cs="Times New Roman"/>
                <w:b/>
                <w:sz w:val="24"/>
                <w:szCs w:val="24"/>
              </w:rPr>
            </w:pPr>
            <w:r w:rsidRPr="00BB117E">
              <w:rPr>
                <w:rFonts w:ascii="Times New Roman" w:hAnsi="Times New Roman" w:cs="Times New Roman"/>
                <w:b/>
                <w:sz w:val="24"/>
                <w:szCs w:val="24"/>
              </w:rPr>
              <w:t>I</w:t>
            </w:r>
            <w:r w:rsidRPr="00BB117E">
              <w:rPr>
                <w:rFonts w:ascii="Times New Roman" w:hAnsi="Times New Roman" w:cs="Times New Roman"/>
                <w:spacing w:val="3"/>
                <w:sz w:val="24"/>
                <w:szCs w:val="24"/>
              </w:rPr>
              <w:t xml:space="preserve"> </w:t>
            </w:r>
            <w:r w:rsidRPr="00BB117E">
              <w:rPr>
                <w:rFonts w:ascii="Times New Roman" w:hAnsi="Times New Roman" w:cs="Times New Roman"/>
                <w:b/>
                <w:spacing w:val="-2"/>
                <w:sz w:val="24"/>
                <w:szCs w:val="24"/>
              </w:rPr>
              <w:t>pusmetis</w:t>
            </w:r>
          </w:p>
        </w:tc>
        <w:tc>
          <w:tcPr>
            <w:tcW w:w="1306" w:type="dxa"/>
            <w:tcBorders>
              <w:bottom w:val="single" w:sz="8" w:space="0" w:color="000000"/>
            </w:tcBorders>
          </w:tcPr>
          <w:p w14:paraId="000111DC" w14:textId="77777777" w:rsidR="0008760F" w:rsidRPr="00BB117E" w:rsidRDefault="0008760F" w:rsidP="00A87906">
            <w:pPr>
              <w:pStyle w:val="TableParagraph"/>
              <w:ind w:left="5" w:right="7"/>
              <w:rPr>
                <w:rFonts w:ascii="Times New Roman" w:hAnsi="Times New Roman" w:cs="Times New Roman"/>
                <w:b/>
                <w:sz w:val="24"/>
                <w:szCs w:val="24"/>
              </w:rPr>
            </w:pPr>
            <w:r w:rsidRPr="00BB117E">
              <w:rPr>
                <w:rFonts w:ascii="Times New Roman" w:hAnsi="Times New Roman" w:cs="Times New Roman"/>
                <w:b/>
                <w:sz w:val="24"/>
                <w:szCs w:val="24"/>
              </w:rPr>
              <w:t>II</w:t>
            </w:r>
            <w:r w:rsidRPr="00BB117E">
              <w:rPr>
                <w:rFonts w:ascii="Times New Roman" w:hAnsi="Times New Roman" w:cs="Times New Roman"/>
                <w:spacing w:val="1"/>
                <w:sz w:val="24"/>
                <w:szCs w:val="24"/>
              </w:rPr>
              <w:t xml:space="preserve"> </w:t>
            </w:r>
            <w:r w:rsidRPr="00BB117E">
              <w:rPr>
                <w:rFonts w:ascii="Times New Roman" w:hAnsi="Times New Roman" w:cs="Times New Roman"/>
                <w:b/>
                <w:spacing w:val="-2"/>
                <w:sz w:val="24"/>
                <w:szCs w:val="24"/>
              </w:rPr>
              <w:t>pusmetis</w:t>
            </w:r>
          </w:p>
        </w:tc>
        <w:tc>
          <w:tcPr>
            <w:tcW w:w="2376" w:type="dxa"/>
            <w:tcBorders>
              <w:bottom w:val="single" w:sz="8" w:space="0" w:color="000000"/>
            </w:tcBorders>
          </w:tcPr>
          <w:p w14:paraId="4416C3B8" w14:textId="77777777" w:rsidR="0008760F" w:rsidRPr="00BB117E" w:rsidRDefault="0008760F" w:rsidP="00A87906">
            <w:pPr>
              <w:pStyle w:val="TableParagraph"/>
              <w:ind w:left="19" w:right="10"/>
              <w:rPr>
                <w:rFonts w:ascii="Times New Roman" w:hAnsi="Times New Roman" w:cs="Times New Roman"/>
                <w:b/>
                <w:sz w:val="24"/>
                <w:szCs w:val="24"/>
              </w:rPr>
            </w:pPr>
            <w:r w:rsidRPr="00BB117E">
              <w:rPr>
                <w:rFonts w:ascii="Times New Roman" w:hAnsi="Times New Roman" w:cs="Times New Roman"/>
                <w:b/>
                <w:spacing w:val="-2"/>
                <w:sz w:val="24"/>
                <w:szCs w:val="24"/>
              </w:rPr>
              <w:t>Metinis</w:t>
            </w:r>
          </w:p>
        </w:tc>
        <w:tc>
          <w:tcPr>
            <w:tcW w:w="3792" w:type="dxa"/>
            <w:tcBorders>
              <w:bottom w:val="single" w:sz="8" w:space="0" w:color="000000"/>
            </w:tcBorders>
          </w:tcPr>
          <w:p w14:paraId="385F366C" w14:textId="77777777" w:rsidR="0008760F" w:rsidRPr="00BB117E" w:rsidRDefault="0008760F" w:rsidP="00A87906">
            <w:pPr>
              <w:pStyle w:val="TableParagraph"/>
              <w:ind w:left="9"/>
              <w:rPr>
                <w:rFonts w:ascii="Times New Roman" w:hAnsi="Times New Roman" w:cs="Times New Roman"/>
                <w:b/>
                <w:sz w:val="24"/>
                <w:szCs w:val="24"/>
              </w:rPr>
            </w:pPr>
            <w:r w:rsidRPr="00BB117E">
              <w:rPr>
                <w:rFonts w:ascii="Times New Roman" w:hAnsi="Times New Roman" w:cs="Times New Roman"/>
                <w:b/>
                <w:spacing w:val="-2"/>
                <w:sz w:val="24"/>
                <w:szCs w:val="24"/>
              </w:rPr>
              <w:t>Pastabos</w:t>
            </w:r>
          </w:p>
        </w:tc>
      </w:tr>
      <w:tr w:rsidR="00BB117E" w:rsidRPr="00BB117E" w14:paraId="4A51C8B0" w14:textId="77777777" w:rsidTr="00A87906">
        <w:trPr>
          <w:trHeight w:val="248"/>
        </w:trPr>
        <w:tc>
          <w:tcPr>
            <w:tcW w:w="1560" w:type="dxa"/>
            <w:tcBorders>
              <w:top w:val="single" w:sz="8" w:space="0" w:color="000000"/>
            </w:tcBorders>
          </w:tcPr>
          <w:p w14:paraId="1B8E75B5" w14:textId="77777777" w:rsidR="0008760F" w:rsidRPr="00BB117E" w:rsidRDefault="0008760F" w:rsidP="00A87906">
            <w:pPr>
              <w:pStyle w:val="TableParagraph"/>
              <w:spacing w:line="229" w:lineRule="exact"/>
              <w:ind w:left="14" w:right="4"/>
              <w:rPr>
                <w:rFonts w:ascii="Times New Roman" w:hAnsi="Times New Roman" w:cs="Times New Roman"/>
                <w:sz w:val="24"/>
                <w:szCs w:val="24"/>
              </w:rPr>
            </w:pPr>
            <w:r w:rsidRPr="00BB117E">
              <w:rPr>
                <w:rFonts w:ascii="Times New Roman" w:hAnsi="Times New Roman" w:cs="Times New Roman"/>
                <w:spacing w:val="-10"/>
                <w:sz w:val="24"/>
                <w:szCs w:val="24"/>
              </w:rPr>
              <w:t>3</w:t>
            </w:r>
          </w:p>
        </w:tc>
        <w:tc>
          <w:tcPr>
            <w:tcW w:w="1306" w:type="dxa"/>
            <w:tcBorders>
              <w:top w:val="single" w:sz="8" w:space="0" w:color="000000"/>
            </w:tcBorders>
          </w:tcPr>
          <w:p w14:paraId="434657E7" w14:textId="77777777" w:rsidR="0008760F" w:rsidRPr="00BB117E" w:rsidRDefault="0008760F" w:rsidP="00A87906">
            <w:pPr>
              <w:pStyle w:val="TableParagraph"/>
              <w:spacing w:line="229" w:lineRule="exact"/>
              <w:ind w:left="7" w:right="2"/>
              <w:rPr>
                <w:rFonts w:ascii="Times New Roman" w:hAnsi="Times New Roman" w:cs="Times New Roman"/>
                <w:sz w:val="24"/>
                <w:szCs w:val="24"/>
              </w:rPr>
            </w:pPr>
            <w:r w:rsidRPr="00BB117E">
              <w:rPr>
                <w:rFonts w:ascii="Times New Roman" w:hAnsi="Times New Roman" w:cs="Times New Roman"/>
                <w:spacing w:val="-10"/>
                <w:sz w:val="24"/>
                <w:szCs w:val="24"/>
              </w:rPr>
              <w:t>4</w:t>
            </w:r>
          </w:p>
        </w:tc>
        <w:tc>
          <w:tcPr>
            <w:tcW w:w="6168" w:type="dxa"/>
            <w:gridSpan w:val="2"/>
            <w:vMerge w:val="restart"/>
            <w:tcBorders>
              <w:top w:val="single" w:sz="8" w:space="0" w:color="000000"/>
              <w:bottom w:val="single" w:sz="8" w:space="0" w:color="000000"/>
            </w:tcBorders>
          </w:tcPr>
          <w:p w14:paraId="6A9752D6" w14:textId="40C31C24" w:rsidR="0008760F" w:rsidRPr="00BB117E" w:rsidRDefault="0008760F" w:rsidP="00D73139">
            <w:pPr>
              <w:pStyle w:val="TableParagraph"/>
              <w:spacing w:line="240" w:lineRule="auto"/>
              <w:ind w:left="0"/>
              <w:rPr>
                <w:rFonts w:ascii="Times New Roman" w:hAnsi="Times New Roman" w:cs="Times New Roman"/>
                <w:b/>
                <w:bCs/>
                <w:sz w:val="24"/>
                <w:szCs w:val="24"/>
              </w:rPr>
            </w:pPr>
            <w:r w:rsidRPr="00BB117E">
              <w:rPr>
                <w:rFonts w:ascii="Times New Roman" w:hAnsi="Times New Roman" w:cs="Times New Roman"/>
                <w:b/>
                <w:bCs/>
                <w:sz w:val="24"/>
                <w:szCs w:val="24"/>
              </w:rPr>
              <w:t>Vedamas</w:t>
            </w:r>
            <w:r w:rsidRPr="00BB117E">
              <w:rPr>
                <w:rFonts w:ascii="Times New Roman" w:hAnsi="Times New Roman" w:cs="Times New Roman"/>
                <w:b/>
                <w:bCs/>
                <w:spacing w:val="-7"/>
                <w:sz w:val="24"/>
                <w:szCs w:val="24"/>
              </w:rPr>
              <w:t xml:space="preserve"> </w:t>
            </w:r>
            <w:r w:rsidRPr="00BB117E">
              <w:rPr>
                <w:rFonts w:ascii="Times New Roman" w:hAnsi="Times New Roman" w:cs="Times New Roman"/>
                <w:b/>
                <w:bCs/>
                <w:sz w:val="24"/>
                <w:szCs w:val="24"/>
              </w:rPr>
              <w:t>iš</w:t>
            </w:r>
            <w:r w:rsidRPr="00BB117E">
              <w:rPr>
                <w:rFonts w:ascii="Times New Roman" w:hAnsi="Times New Roman" w:cs="Times New Roman"/>
                <w:b/>
                <w:bCs/>
                <w:spacing w:val="-7"/>
                <w:sz w:val="24"/>
                <w:szCs w:val="24"/>
              </w:rPr>
              <w:t xml:space="preserve"> </w:t>
            </w:r>
            <w:r w:rsidRPr="00BB117E">
              <w:rPr>
                <w:rFonts w:ascii="Times New Roman" w:hAnsi="Times New Roman" w:cs="Times New Roman"/>
                <w:b/>
                <w:bCs/>
                <w:sz w:val="24"/>
                <w:szCs w:val="24"/>
              </w:rPr>
              <w:t>visų</w:t>
            </w:r>
            <w:r w:rsidRPr="00BB117E">
              <w:rPr>
                <w:rFonts w:ascii="Times New Roman" w:hAnsi="Times New Roman" w:cs="Times New Roman"/>
                <w:b/>
                <w:bCs/>
                <w:spacing w:val="-8"/>
                <w:sz w:val="24"/>
                <w:szCs w:val="24"/>
              </w:rPr>
              <w:t xml:space="preserve"> </w:t>
            </w:r>
            <w:r w:rsidRPr="00BB117E">
              <w:rPr>
                <w:rFonts w:ascii="Times New Roman" w:hAnsi="Times New Roman" w:cs="Times New Roman"/>
                <w:b/>
                <w:bCs/>
                <w:sz w:val="24"/>
                <w:szCs w:val="24"/>
              </w:rPr>
              <w:t>einamaisiais</w:t>
            </w:r>
            <w:r w:rsidRPr="00BB117E">
              <w:rPr>
                <w:rFonts w:ascii="Times New Roman" w:hAnsi="Times New Roman" w:cs="Times New Roman"/>
                <w:b/>
                <w:bCs/>
                <w:spacing w:val="-7"/>
                <w:sz w:val="24"/>
                <w:szCs w:val="24"/>
              </w:rPr>
              <w:t xml:space="preserve"> </w:t>
            </w:r>
            <w:r w:rsidRPr="00BB117E">
              <w:rPr>
                <w:rFonts w:ascii="Times New Roman" w:hAnsi="Times New Roman" w:cs="Times New Roman"/>
                <w:b/>
                <w:bCs/>
                <w:sz w:val="24"/>
                <w:szCs w:val="24"/>
              </w:rPr>
              <w:t>mokslo</w:t>
            </w:r>
            <w:r w:rsidRPr="00BB117E">
              <w:rPr>
                <w:rFonts w:ascii="Times New Roman" w:hAnsi="Times New Roman" w:cs="Times New Roman"/>
                <w:b/>
                <w:bCs/>
                <w:spacing w:val="-8"/>
                <w:sz w:val="24"/>
                <w:szCs w:val="24"/>
              </w:rPr>
              <w:t xml:space="preserve"> </w:t>
            </w:r>
            <w:r w:rsidRPr="00BB117E">
              <w:rPr>
                <w:rFonts w:ascii="Times New Roman" w:hAnsi="Times New Roman" w:cs="Times New Roman"/>
                <w:b/>
                <w:bCs/>
                <w:sz w:val="24"/>
                <w:szCs w:val="24"/>
              </w:rPr>
              <w:t>metais</w:t>
            </w:r>
            <w:r w:rsidRPr="00BB117E">
              <w:rPr>
                <w:rFonts w:ascii="Times New Roman" w:hAnsi="Times New Roman" w:cs="Times New Roman"/>
                <w:b/>
                <w:bCs/>
                <w:spacing w:val="-7"/>
                <w:sz w:val="24"/>
                <w:szCs w:val="24"/>
              </w:rPr>
              <w:t xml:space="preserve"> </w:t>
            </w:r>
            <w:r w:rsidRPr="00BB117E">
              <w:rPr>
                <w:rFonts w:ascii="Times New Roman" w:hAnsi="Times New Roman" w:cs="Times New Roman"/>
                <w:b/>
                <w:bCs/>
                <w:sz w:val="24"/>
                <w:szCs w:val="24"/>
              </w:rPr>
              <w:t>gautų</w:t>
            </w:r>
            <w:r w:rsidRPr="00BB117E">
              <w:rPr>
                <w:rFonts w:ascii="Times New Roman" w:hAnsi="Times New Roman" w:cs="Times New Roman"/>
                <w:b/>
                <w:bCs/>
                <w:spacing w:val="-8"/>
                <w:sz w:val="24"/>
                <w:szCs w:val="24"/>
              </w:rPr>
              <w:t xml:space="preserve"> </w:t>
            </w:r>
            <w:r w:rsidRPr="00BB117E">
              <w:rPr>
                <w:rFonts w:ascii="Times New Roman" w:hAnsi="Times New Roman" w:cs="Times New Roman"/>
                <w:b/>
                <w:bCs/>
                <w:sz w:val="24"/>
                <w:szCs w:val="24"/>
              </w:rPr>
              <w:t>pažymių/įskaitų aritmetinio vidurkio ir taikant apvalinimo taisyklę.</w:t>
            </w:r>
          </w:p>
        </w:tc>
      </w:tr>
      <w:tr w:rsidR="00BB117E" w:rsidRPr="00BB117E" w14:paraId="3C6F0770" w14:textId="77777777" w:rsidTr="00A87906">
        <w:trPr>
          <w:trHeight w:val="239"/>
        </w:trPr>
        <w:tc>
          <w:tcPr>
            <w:tcW w:w="1560" w:type="dxa"/>
          </w:tcPr>
          <w:p w14:paraId="3E8CE5D3" w14:textId="77777777" w:rsidR="0008760F" w:rsidRPr="00BB117E" w:rsidRDefault="0008760F" w:rsidP="00A87906">
            <w:pPr>
              <w:pStyle w:val="TableParagraph"/>
              <w:spacing w:line="219" w:lineRule="exact"/>
              <w:ind w:left="14" w:right="4"/>
              <w:rPr>
                <w:rFonts w:ascii="Times New Roman" w:hAnsi="Times New Roman" w:cs="Times New Roman"/>
                <w:sz w:val="24"/>
                <w:szCs w:val="24"/>
              </w:rPr>
            </w:pPr>
            <w:r w:rsidRPr="00BB117E">
              <w:rPr>
                <w:rFonts w:ascii="Times New Roman" w:hAnsi="Times New Roman" w:cs="Times New Roman"/>
                <w:spacing w:val="-10"/>
                <w:sz w:val="24"/>
                <w:szCs w:val="24"/>
              </w:rPr>
              <w:t>4</w:t>
            </w:r>
          </w:p>
        </w:tc>
        <w:tc>
          <w:tcPr>
            <w:tcW w:w="1306" w:type="dxa"/>
          </w:tcPr>
          <w:p w14:paraId="3E5999FB" w14:textId="77777777" w:rsidR="0008760F" w:rsidRPr="00BB117E" w:rsidRDefault="0008760F" w:rsidP="00A87906">
            <w:pPr>
              <w:pStyle w:val="TableParagraph"/>
              <w:spacing w:line="219" w:lineRule="exact"/>
              <w:ind w:left="7" w:right="2"/>
              <w:rPr>
                <w:rFonts w:ascii="Times New Roman" w:hAnsi="Times New Roman" w:cs="Times New Roman"/>
                <w:sz w:val="24"/>
                <w:szCs w:val="24"/>
              </w:rPr>
            </w:pPr>
            <w:r w:rsidRPr="00BB117E">
              <w:rPr>
                <w:rFonts w:ascii="Times New Roman" w:hAnsi="Times New Roman" w:cs="Times New Roman"/>
                <w:spacing w:val="-10"/>
                <w:sz w:val="24"/>
                <w:szCs w:val="24"/>
              </w:rPr>
              <w:t>3</w:t>
            </w:r>
          </w:p>
        </w:tc>
        <w:tc>
          <w:tcPr>
            <w:tcW w:w="6168" w:type="dxa"/>
            <w:gridSpan w:val="2"/>
            <w:vMerge/>
            <w:tcBorders>
              <w:top w:val="nil"/>
              <w:bottom w:val="single" w:sz="8" w:space="0" w:color="000000"/>
            </w:tcBorders>
          </w:tcPr>
          <w:p w14:paraId="0E751338" w14:textId="77777777" w:rsidR="0008760F" w:rsidRPr="00BB117E" w:rsidRDefault="0008760F" w:rsidP="00A87906">
            <w:pPr>
              <w:rPr>
                <w:rFonts w:ascii="Times New Roman" w:hAnsi="Times New Roman" w:cs="Times New Roman"/>
              </w:rPr>
            </w:pPr>
          </w:p>
        </w:tc>
      </w:tr>
      <w:tr w:rsidR="00BB117E" w:rsidRPr="00BB117E" w14:paraId="0CF995A8" w14:textId="77777777" w:rsidTr="00D73139">
        <w:trPr>
          <w:trHeight w:val="297"/>
        </w:trPr>
        <w:tc>
          <w:tcPr>
            <w:tcW w:w="1560" w:type="dxa"/>
          </w:tcPr>
          <w:p w14:paraId="0A7D2118" w14:textId="77777777" w:rsidR="0008760F" w:rsidRPr="00BB117E" w:rsidRDefault="0008760F" w:rsidP="00A87906">
            <w:pPr>
              <w:pStyle w:val="TableParagraph"/>
              <w:spacing w:line="239" w:lineRule="exact"/>
              <w:ind w:left="14" w:right="4"/>
              <w:rPr>
                <w:rFonts w:ascii="Times New Roman" w:hAnsi="Times New Roman" w:cs="Times New Roman"/>
                <w:sz w:val="24"/>
                <w:szCs w:val="24"/>
              </w:rPr>
            </w:pPr>
            <w:r w:rsidRPr="00BB117E">
              <w:rPr>
                <w:rFonts w:ascii="Times New Roman" w:hAnsi="Times New Roman" w:cs="Times New Roman"/>
                <w:spacing w:val="-10"/>
                <w:sz w:val="24"/>
                <w:szCs w:val="24"/>
              </w:rPr>
              <w:t>4</w:t>
            </w:r>
          </w:p>
        </w:tc>
        <w:tc>
          <w:tcPr>
            <w:tcW w:w="1306" w:type="dxa"/>
          </w:tcPr>
          <w:p w14:paraId="7D6B3B2E" w14:textId="77777777" w:rsidR="0008760F" w:rsidRPr="00BB117E" w:rsidRDefault="0008760F" w:rsidP="00A87906">
            <w:pPr>
              <w:pStyle w:val="TableParagraph"/>
              <w:spacing w:line="239" w:lineRule="exact"/>
              <w:ind w:left="7" w:right="2"/>
              <w:rPr>
                <w:rFonts w:ascii="Times New Roman" w:hAnsi="Times New Roman" w:cs="Times New Roman"/>
                <w:sz w:val="24"/>
                <w:szCs w:val="24"/>
              </w:rPr>
            </w:pPr>
            <w:r w:rsidRPr="00BB117E">
              <w:rPr>
                <w:rFonts w:ascii="Times New Roman" w:hAnsi="Times New Roman" w:cs="Times New Roman"/>
                <w:spacing w:val="-10"/>
                <w:sz w:val="24"/>
                <w:szCs w:val="24"/>
              </w:rPr>
              <w:t>2</w:t>
            </w:r>
          </w:p>
        </w:tc>
        <w:tc>
          <w:tcPr>
            <w:tcW w:w="6168" w:type="dxa"/>
            <w:gridSpan w:val="2"/>
            <w:vMerge/>
            <w:tcBorders>
              <w:top w:val="nil"/>
              <w:bottom w:val="single" w:sz="8" w:space="0" w:color="000000"/>
            </w:tcBorders>
          </w:tcPr>
          <w:p w14:paraId="15CA4D06" w14:textId="77777777" w:rsidR="0008760F" w:rsidRPr="00BB117E" w:rsidRDefault="0008760F" w:rsidP="00A87906">
            <w:pPr>
              <w:rPr>
                <w:rFonts w:ascii="Times New Roman" w:hAnsi="Times New Roman" w:cs="Times New Roman"/>
              </w:rPr>
            </w:pPr>
          </w:p>
        </w:tc>
      </w:tr>
      <w:tr w:rsidR="00BB117E" w:rsidRPr="00BB117E" w14:paraId="68268F8A" w14:textId="77777777" w:rsidTr="00A87906">
        <w:trPr>
          <w:trHeight w:val="248"/>
        </w:trPr>
        <w:tc>
          <w:tcPr>
            <w:tcW w:w="1560" w:type="dxa"/>
            <w:tcBorders>
              <w:top w:val="single" w:sz="8" w:space="0" w:color="000000"/>
            </w:tcBorders>
          </w:tcPr>
          <w:p w14:paraId="009EA3BA" w14:textId="77777777" w:rsidR="00B65767" w:rsidRPr="00BB117E" w:rsidRDefault="00B65767" w:rsidP="00A87906">
            <w:pPr>
              <w:pStyle w:val="TableParagraph"/>
              <w:spacing w:line="229" w:lineRule="exact"/>
              <w:ind w:left="14" w:right="4"/>
              <w:rPr>
                <w:rFonts w:ascii="Times New Roman" w:hAnsi="Times New Roman" w:cs="Times New Roman"/>
                <w:sz w:val="24"/>
                <w:szCs w:val="24"/>
              </w:rPr>
            </w:pPr>
            <w:r w:rsidRPr="00BB117E">
              <w:rPr>
                <w:rFonts w:ascii="Times New Roman" w:hAnsi="Times New Roman" w:cs="Times New Roman"/>
                <w:spacing w:val="-10"/>
                <w:sz w:val="24"/>
                <w:szCs w:val="24"/>
              </w:rPr>
              <w:t>4</w:t>
            </w:r>
          </w:p>
        </w:tc>
        <w:tc>
          <w:tcPr>
            <w:tcW w:w="1306" w:type="dxa"/>
            <w:tcBorders>
              <w:top w:val="single" w:sz="8" w:space="0" w:color="000000"/>
            </w:tcBorders>
          </w:tcPr>
          <w:p w14:paraId="60FBD1FD" w14:textId="77777777" w:rsidR="00B65767" w:rsidRPr="00BB117E" w:rsidRDefault="00B65767" w:rsidP="00A87906">
            <w:pPr>
              <w:pStyle w:val="TableParagraph"/>
              <w:spacing w:line="229" w:lineRule="exact"/>
              <w:ind w:left="5" w:right="3"/>
              <w:rPr>
                <w:rFonts w:ascii="Times New Roman" w:hAnsi="Times New Roman" w:cs="Times New Roman"/>
                <w:sz w:val="24"/>
                <w:szCs w:val="24"/>
              </w:rPr>
            </w:pPr>
            <w:r w:rsidRPr="00BB117E">
              <w:rPr>
                <w:rFonts w:ascii="Times New Roman" w:hAnsi="Times New Roman" w:cs="Times New Roman"/>
                <w:spacing w:val="-2"/>
                <w:sz w:val="24"/>
                <w:szCs w:val="24"/>
              </w:rPr>
              <w:t>Atleista</w:t>
            </w:r>
          </w:p>
        </w:tc>
        <w:tc>
          <w:tcPr>
            <w:tcW w:w="2376" w:type="dxa"/>
            <w:tcBorders>
              <w:top w:val="single" w:sz="8" w:space="0" w:color="000000"/>
              <w:bottom w:val="single" w:sz="4" w:space="0" w:color="000000"/>
              <w:right w:val="single" w:sz="4" w:space="0" w:color="auto"/>
            </w:tcBorders>
          </w:tcPr>
          <w:p w14:paraId="37B3B253" w14:textId="2E1621C5" w:rsidR="00B65767" w:rsidRPr="00BB117E" w:rsidRDefault="00B65767" w:rsidP="00A87906">
            <w:pPr>
              <w:pStyle w:val="TableParagraph"/>
              <w:spacing w:line="229" w:lineRule="exact"/>
              <w:ind w:left="19" w:right="3"/>
              <w:rPr>
                <w:rFonts w:ascii="Times New Roman" w:hAnsi="Times New Roman" w:cs="Times New Roman"/>
                <w:sz w:val="24"/>
                <w:szCs w:val="24"/>
              </w:rPr>
            </w:pPr>
            <w:r w:rsidRPr="00BB117E">
              <w:rPr>
                <w:rFonts w:ascii="Times New Roman" w:hAnsi="Times New Roman" w:cs="Times New Roman"/>
                <w:spacing w:val="-2"/>
                <w:sz w:val="24"/>
                <w:szCs w:val="24"/>
              </w:rPr>
              <w:t>Atleista</w:t>
            </w:r>
          </w:p>
        </w:tc>
        <w:tc>
          <w:tcPr>
            <w:tcW w:w="3792" w:type="dxa"/>
            <w:vMerge w:val="restart"/>
            <w:tcBorders>
              <w:top w:val="single" w:sz="8" w:space="0" w:color="000000"/>
              <w:left w:val="single" w:sz="4" w:space="0" w:color="auto"/>
            </w:tcBorders>
          </w:tcPr>
          <w:p w14:paraId="0BCBD72A" w14:textId="77777777" w:rsidR="00B65767" w:rsidRPr="00BB117E" w:rsidRDefault="00B65767" w:rsidP="00A87906">
            <w:pPr>
              <w:pStyle w:val="TableParagraph"/>
              <w:spacing w:line="229" w:lineRule="exact"/>
              <w:ind w:left="110"/>
              <w:jc w:val="left"/>
              <w:rPr>
                <w:rFonts w:ascii="Times New Roman" w:hAnsi="Times New Roman" w:cs="Times New Roman"/>
                <w:sz w:val="24"/>
                <w:szCs w:val="24"/>
              </w:rPr>
            </w:pPr>
          </w:p>
          <w:p w14:paraId="03CCF02D" w14:textId="56E0DEB0" w:rsidR="00B65767" w:rsidRPr="00BB117E" w:rsidRDefault="00B65767" w:rsidP="00A87906">
            <w:pPr>
              <w:pStyle w:val="TableParagraph"/>
              <w:spacing w:line="229" w:lineRule="exact"/>
              <w:ind w:left="110"/>
              <w:jc w:val="left"/>
              <w:rPr>
                <w:rFonts w:ascii="Times New Roman" w:hAnsi="Times New Roman" w:cs="Times New Roman"/>
                <w:sz w:val="24"/>
                <w:szCs w:val="24"/>
              </w:rPr>
            </w:pPr>
            <w:r w:rsidRPr="00BB117E">
              <w:rPr>
                <w:rFonts w:ascii="Times New Roman" w:hAnsi="Times New Roman" w:cs="Times New Roman"/>
                <w:sz w:val="24"/>
                <w:szCs w:val="24"/>
              </w:rPr>
              <w:t>Pagrindžiama</w:t>
            </w:r>
            <w:r w:rsidRPr="00BB117E">
              <w:rPr>
                <w:rFonts w:ascii="Times New Roman" w:hAnsi="Times New Roman" w:cs="Times New Roman"/>
                <w:spacing w:val="-7"/>
                <w:sz w:val="24"/>
                <w:szCs w:val="24"/>
              </w:rPr>
              <w:t xml:space="preserve"> </w:t>
            </w:r>
            <w:r w:rsidRPr="00BB117E">
              <w:rPr>
                <w:rFonts w:ascii="Times New Roman" w:hAnsi="Times New Roman" w:cs="Times New Roman"/>
                <w:sz w:val="24"/>
                <w:szCs w:val="24"/>
              </w:rPr>
              <w:t>direktoriaus</w:t>
            </w:r>
            <w:r w:rsidRPr="00BB117E">
              <w:rPr>
                <w:rFonts w:ascii="Times New Roman" w:hAnsi="Times New Roman" w:cs="Times New Roman"/>
                <w:spacing w:val="-8"/>
                <w:sz w:val="24"/>
                <w:szCs w:val="24"/>
              </w:rPr>
              <w:t xml:space="preserve"> </w:t>
            </w:r>
            <w:r w:rsidRPr="00BB117E">
              <w:rPr>
                <w:rFonts w:ascii="Times New Roman" w:hAnsi="Times New Roman" w:cs="Times New Roman"/>
                <w:spacing w:val="-2"/>
                <w:sz w:val="24"/>
                <w:szCs w:val="24"/>
              </w:rPr>
              <w:t>įsakymu</w:t>
            </w:r>
          </w:p>
        </w:tc>
      </w:tr>
      <w:tr w:rsidR="00BB117E" w:rsidRPr="00BB117E" w14:paraId="36E8F42C" w14:textId="09E3A8DD" w:rsidTr="00B65767">
        <w:trPr>
          <w:trHeight w:val="248"/>
        </w:trPr>
        <w:tc>
          <w:tcPr>
            <w:tcW w:w="1560" w:type="dxa"/>
            <w:tcBorders>
              <w:bottom w:val="single" w:sz="8" w:space="0" w:color="000000"/>
            </w:tcBorders>
          </w:tcPr>
          <w:p w14:paraId="2A5D8CE2" w14:textId="77777777" w:rsidR="00B65767" w:rsidRPr="00BB117E" w:rsidRDefault="00B65767" w:rsidP="00A87906">
            <w:pPr>
              <w:pStyle w:val="TableParagraph"/>
              <w:spacing w:line="229" w:lineRule="exact"/>
              <w:ind w:left="14" w:right="7"/>
              <w:rPr>
                <w:rFonts w:ascii="Times New Roman" w:hAnsi="Times New Roman" w:cs="Times New Roman"/>
                <w:sz w:val="24"/>
                <w:szCs w:val="24"/>
              </w:rPr>
            </w:pPr>
            <w:r w:rsidRPr="00BB117E">
              <w:rPr>
                <w:rFonts w:ascii="Times New Roman" w:hAnsi="Times New Roman" w:cs="Times New Roman"/>
                <w:spacing w:val="-2"/>
                <w:sz w:val="24"/>
                <w:szCs w:val="24"/>
              </w:rPr>
              <w:t>Atleista</w:t>
            </w:r>
          </w:p>
        </w:tc>
        <w:tc>
          <w:tcPr>
            <w:tcW w:w="1306" w:type="dxa"/>
            <w:tcBorders>
              <w:bottom w:val="single" w:sz="8" w:space="0" w:color="000000"/>
            </w:tcBorders>
          </w:tcPr>
          <w:p w14:paraId="61F27538" w14:textId="77777777" w:rsidR="00B65767" w:rsidRPr="00BB117E" w:rsidRDefault="00B65767" w:rsidP="00A87906">
            <w:pPr>
              <w:pStyle w:val="TableParagraph"/>
              <w:spacing w:line="229" w:lineRule="exact"/>
              <w:ind w:left="7" w:right="2"/>
              <w:rPr>
                <w:rFonts w:ascii="Times New Roman" w:hAnsi="Times New Roman" w:cs="Times New Roman"/>
                <w:sz w:val="24"/>
                <w:szCs w:val="24"/>
              </w:rPr>
            </w:pPr>
            <w:r w:rsidRPr="00BB117E">
              <w:rPr>
                <w:rFonts w:ascii="Times New Roman" w:hAnsi="Times New Roman" w:cs="Times New Roman"/>
                <w:spacing w:val="-10"/>
                <w:sz w:val="24"/>
                <w:szCs w:val="24"/>
              </w:rPr>
              <w:t>4</w:t>
            </w:r>
          </w:p>
        </w:tc>
        <w:tc>
          <w:tcPr>
            <w:tcW w:w="2376" w:type="dxa"/>
            <w:tcBorders>
              <w:bottom w:val="single" w:sz="8" w:space="0" w:color="000000"/>
              <w:right w:val="single" w:sz="4" w:space="0" w:color="auto"/>
            </w:tcBorders>
          </w:tcPr>
          <w:p w14:paraId="4D8D0AED" w14:textId="196B4700" w:rsidR="00B65767" w:rsidRPr="00BB117E" w:rsidRDefault="00B65767" w:rsidP="00B65767">
            <w:pPr>
              <w:pStyle w:val="TableParagraph"/>
              <w:tabs>
                <w:tab w:val="left" w:pos="2388"/>
              </w:tabs>
              <w:spacing w:line="240" w:lineRule="auto"/>
              <w:ind w:left="0"/>
              <w:jc w:val="left"/>
              <w:rPr>
                <w:rFonts w:ascii="Times New Roman" w:hAnsi="Times New Roman" w:cs="Times New Roman"/>
                <w:sz w:val="24"/>
                <w:szCs w:val="24"/>
              </w:rPr>
            </w:pPr>
            <w:r w:rsidRPr="00BB117E">
              <w:rPr>
                <w:rFonts w:ascii="Times New Roman" w:hAnsi="Times New Roman" w:cs="Times New Roman"/>
                <w:spacing w:val="-10"/>
                <w:sz w:val="24"/>
                <w:szCs w:val="24"/>
              </w:rPr>
              <w:t xml:space="preserve">                     4</w:t>
            </w:r>
            <w:r w:rsidRPr="00BB117E">
              <w:rPr>
                <w:rFonts w:ascii="Times New Roman" w:hAnsi="Times New Roman" w:cs="Times New Roman"/>
                <w:spacing w:val="-10"/>
                <w:sz w:val="24"/>
                <w:szCs w:val="24"/>
              </w:rPr>
              <w:tab/>
            </w:r>
          </w:p>
        </w:tc>
        <w:tc>
          <w:tcPr>
            <w:tcW w:w="3792" w:type="dxa"/>
            <w:vMerge/>
            <w:tcBorders>
              <w:left w:val="single" w:sz="4" w:space="0" w:color="auto"/>
              <w:bottom w:val="single" w:sz="8" w:space="0" w:color="000000"/>
            </w:tcBorders>
          </w:tcPr>
          <w:p w14:paraId="7DD1D1BD" w14:textId="77777777" w:rsidR="00B65767" w:rsidRPr="00BB117E" w:rsidRDefault="00B65767" w:rsidP="00B65767">
            <w:pPr>
              <w:pStyle w:val="TableParagraph"/>
              <w:tabs>
                <w:tab w:val="left" w:pos="2388"/>
              </w:tabs>
              <w:spacing w:line="240" w:lineRule="auto"/>
              <w:ind w:left="0"/>
              <w:jc w:val="left"/>
              <w:rPr>
                <w:sz w:val="24"/>
                <w:szCs w:val="24"/>
              </w:rPr>
            </w:pPr>
          </w:p>
        </w:tc>
      </w:tr>
      <w:tr w:rsidR="00BB117E" w:rsidRPr="00BB117E" w14:paraId="18E2BCC8" w14:textId="77777777" w:rsidTr="00A87906">
        <w:trPr>
          <w:trHeight w:val="248"/>
        </w:trPr>
        <w:tc>
          <w:tcPr>
            <w:tcW w:w="1560" w:type="dxa"/>
            <w:tcBorders>
              <w:top w:val="single" w:sz="8" w:space="0" w:color="000000"/>
            </w:tcBorders>
          </w:tcPr>
          <w:p w14:paraId="21EC202A" w14:textId="77777777" w:rsidR="0008760F" w:rsidRPr="00BB117E" w:rsidRDefault="0008760F" w:rsidP="00A87906">
            <w:pPr>
              <w:pStyle w:val="TableParagraph"/>
              <w:spacing w:line="229" w:lineRule="exact"/>
              <w:ind w:left="14" w:right="4"/>
              <w:rPr>
                <w:rFonts w:ascii="Times New Roman" w:hAnsi="Times New Roman" w:cs="Times New Roman"/>
                <w:sz w:val="24"/>
                <w:szCs w:val="24"/>
              </w:rPr>
            </w:pPr>
            <w:r w:rsidRPr="00BB117E">
              <w:rPr>
                <w:rFonts w:ascii="Times New Roman" w:hAnsi="Times New Roman" w:cs="Times New Roman"/>
                <w:spacing w:val="-10"/>
                <w:sz w:val="24"/>
                <w:szCs w:val="24"/>
              </w:rPr>
              <w:t>4</w:t>
            </w:r>
          </w:p>
        </w:tc>
        <w:tc>
          <w:tcPr>
            <w:tcW w:w="1306" w:type="dxa"/>
            <w:tcBorders>
              <w:top w:val="single" w:sz="8" w:space="0" w:color="000000"/>
            </w:tcBorders>
          </w:tcPr>
          <w:p w14:paraId="7A9ABF79" w14:textId="77777777" w:rsidR="0008760F" w:rsidRPr="00BB117E" w:rsidRDefault="0008760F" w:rsidP="00A87906">
            <w:pPr>
              <w:pStyle w:val="TableParagraph"/>
              <w:spacing w:line="229" w:lineRule="exact"/>
              <w:ind w:left="5" w:right="3"/>
              <w:rPr>
                <w:rFonts w:ascii="Times New Roman" w:hAnsi="Times New Roman" w:cs="Times New Roman"/>
                <w:sz w:val="24"/>
                <w:szCs w:val="24"/>
              </w:rPr>
            </w:pPr>
            <w:r w:rsidRPr="00BB117E">
              <w:rPr>
                <w:rFonts w:ascii="Times New Roman" w:hAnsi="Times New Roman" w:cs="Times New Roman"/>
                <w:spacing w:val="-2"/>
                <w:sz w:val="24"/>
                <w:szCs w:val="24"/>
              </w:rPr>
              <w:t>Neįskaityta</w:t>
            </w:r>
          </w:p>
        </w:tc>
        <w:tc>
          <w:tcPr>
            <w:tcW w:w="6168" w:type="dxa"/>
            <w:gridSpan w:val="2"/>
            <w:tcBorders>
              <w:top w:val="single" w:sz="8" w:space="0" w:color="000000"/>
            </w:tcBorders>
          </w:tcPr>
          <w:p w14:paraId="1DB08B75" w14:textId="77777777" w:rsidR="0008760F" w:rsidRPr="00BB117E" w:rsidRDefault="0008760F" w:rsidP="00A87906">
            <w:pPr>
              <w:pStyle w:val="TableParagraph"/>
              <w:spacing w:line="229" w:lineRule="exact"/>
              <w:ind w:left="167"/>
              <w:jc w:val="left"/>
              <w:rPr>
                <w:rFonts w:ascii="Times New Roman" w:hAnsi="Times New Roman" w:cs="Times New Roman"/>
                <w:sz w:val="24"/>
                <w:szCs w:val="24"/>
              </w:rPr>
            </w:pPr>
            <w:r w:rsidRPr="00BB117E">
              <w:rPr>
                <w:rFonts w:ascii="Times New Roman" w:hAnsi="Times New Roman" w:cs="Times New Roman"/>
                <w:spacing w:val="-2"/>
                <w:sz w:val="24"/>
                <w:szCs w:val="24"/>
              </w:rPr>
              <w:t>Neįskaityta</w:t>
            </w:r>
          </w:p>
        </w:tc>
      </w:tr>
      <w:tr w:rsidR="00BB117E" w:rsidRPr="00BB117E" w14:paraId="2E9E237A" w14:textId="77777777" w:rsidTr="00A87906">
        <w:trPr>
          <w:trHeight w:val="239"/>
        </w:trPr>
        <w:tc>
          <w:tcPr>
            <w:tcW w:w="1560" w:type="dxa"/>
          </w:tcPr>
          <w:p w14:paraId="4D70FDC0" w14:textId="77777777" w:rsidR="0008760F" w:rsidRPr="00BB117E" w:rsidRDefault="0008760F" w:rsidP="00A87906">
            <w:pPr>
              <w:pStyle w:val="TableParagraph"/>
              <w:spacing w:line="219" w:lineRule="exact"/>
              <w:ind w:left="14" w:right="7"/>
              <w:rPr>
                <w:rFonts w:ascii="Times New Roman" w:hAnsi="Times New Roman" w:cs="Times New Roman"/>
                <w:sz w:val="24"/>
                <w:szCs w:val="24"/>
              </w:rPr>
            </w:pPr>
            <w:r w:rsidRPr="00BB117E">
              <w:rPr>
                <w:rFonts w:ascii="Times New Roman" w:hAnsi="Times New Roman" w:cs="Times New Roman"/>
                <w:spacing w:val="-2"/>
                <w:sz w:val="24"/>
                <w:szCs w:val="24"/>
              </w:rPr>
              <w:t>Neįskaityta</w:t>
            </w:r>
          </w:p>
        </w:tc>
        <w:tc>
          <w:tcPr>
            <w:tcW w:w="1306" w:type="dxa"/>
          </w:tcPr>
          <w:p w14:paraId="02C39854" w14:textId="77777777" w:rsidR="0008760F" w:rsidRPr="00BB117E" w:rsidRDefault="0008760F" w:rsidP="00A87906">
            <w:pPr>
              <w:pStyle w:val="TableParagraph"/>
              <w:spacing w:line="219" w:lineRule="exact"/>
              <w:ind w:left="7" w:right="2"/>
              <w:rPr>
                <w:rFonts w:ascii="Times New Roman" w:hAnsi="Times New Roman" w:cs="Times New Roman"/>
                <w:sz w:val="24"/>
                <w:szCs w:val="24"/>
              </w:rPr>
            </w:pPr>
            <w:r w:rsidRPr="00BB117E">
              <w:rPr>
                <w:rFonts w:ascii="Times New Roman" w:hAnsi="Times New Roman" w:cs="Times New Roman"/>
                <w:spacing w:val="-10"/>
                <w:sz w:val="24"/>
                <w:szCs w:val="24"/>
              </w:rPr>
              <w:t>4</w:t>
            </w:r>
          </w:p>
        </w:tc>
        <w:tc>
          <w:tcPr>
            <w:tcW w:w="6168" w:type="dxa"/>
            <w:gridSpan w:val="2"/>
          </w:tcPr>
          <w:p w14:paraId="24B77F5F" w14:textId="0E0CCFD9" w:rsidR="0008760F" w:rsidRPr="00BB117E" w:rsidRDefault="00A53ECB" w:rsidP="00A87906">
            <w:pPr>
              <w:pStyle w:val="TableParagraph"/>
              <w:spacing w:line="219" w:lineRule="exact"/>
              <w:ind w:left="167"/>
              <w:jc w:val="left"/>
              <w:rPr>
                <w:rFonts w:ascii="Times New Roman" w:hAnsi="Times New Roman" w:cs="Times New Roman"/>
                <w:sz w:val="24"/>
                <w:szCs w:val="24"/>
              </w:rPr>
            </w:pPr>
            <w:r>
              <w:rPr>
                <w:rFonts w:ascii="Times New Roman" w:hAnsi="Times New Roman" w:cs="Times New Roman"/>
                <w:spacing w:val="-2"/>
                <w:sz w:val="24"/>
                <w:szCs w:val="24"/>
              </w:rPr>
              <w:t>Neįskaityta</w:t>
            </w:r>
          </w:p>
        </w:tc>
      </w:tr>
      <w:tr w:rsidR="00BB117E" w:rsidRPr="00BB117E" w14:paraId="38AC288B" w14:textId="77777777" w:rsidTr="00A87906">
        <w:trPr>
          <w:trHeight w:val="239"/>
        </w:trPr>
        <w:tc>
          <w:tcPr>
            <w:tcW w:w="1560" w:type="dxa"/>
          </w:tcPr>
          <w:p w14:paraId="5AF26EB9" w14:textId="59262A8D" w:rsidR="00D73139" w:rsidRPr="00BB117E" w:rsidRDefault="00D73139" w:rsidP="00D73139">
            <w:pPr>
              <w:pStyle w:val="TableParagraph"/>
              <w:spacing w:line="219" w:lineRule="exact"/>
              <w:ind w:left="14" w:right="7"/>
              <w:rPr>
                <w:spacing w:val="-2"/>
                <w:sz w:val="24"/>
                <w:szCs w:val="24"/>
              </w:rPr>
            </w:pPr>
            <w:r w:rsidRPr="00BB117E">
              <w:rPr>
                <w:rFonts w:ascii="Times New Roman" w:hAnsi="Times New Roman" w:cs="Times New Roman"/>
                <w:spacing w:val="-2"/>
                <w:sz w:val="24"/>
                <w:szCs w:val="24"/>
              </w:rPr>
              <w:t>Įskaityta</w:t>
            </w:r>
          </w:p>
        </w:tc>
        <w:tc>
          <w:tcPr>
            <w:tcW w:w="1306" w:type="dxa"/>
          </w:tcPr>
          <w:p w14:paraId="218E8574" w14:textId="283B495A" w:rsidR="00D73139" w:rsidRPr="00BB117E" w:rsidRDefault="00D73139" w:rsidP="00D73139">
            <w:pPr>
              <w:pStyle w:val="TableParagraph"/>
              <w:spacing w:line="219" w:lineRule="exact"/>
              <w:ind w:left="7" w:right="2"/>
              <w:rPr>
                <w:spacing w:val="-10"/>
                <w:sz w:val="24"/>
                <w:szCs w:val="24"/>
              </w:rPr>
            </w:pPr>
            <w:r w:rsidRPr="00BB117E">
              <w:rPr>
                <w:rFonts w:ascii="Times New Roman" w:hAnsi="Times New Roman" w:cs="Times New Roman"/>
                <w:spacing w:val="-2"/>
                <w:sz w:val="24"/>
                <w:szCs w:val="24"/>
              </w:rPr>
              <w:t>Neįskaityta</w:t>
            </w:r>
          </w:p>
        </w:tc>
        <w:tc>
          <w:tcPr>
            <w:tcW w:w="6168" w:type="dxa"/>
            <w:gridSpan w:val="2"/>
          </w:tcPr>
          <w:p w14:paraId="73A2693C" w14:textId="5D7CF9AC" w:rsidR="00D73139" w:rsidRPr="00BB117E" w:rsidRDefault="00D73139" w:rsidP="00D73139">
            <w:pPr>
              <w:pStyle w:val="TableParagraph"/>
              <w:spacing w:line="219" w:lineRule="exact"/>
              <w:ind w:left="167"/>
              <w:jc w:val="left"/>
              <w:rPr>
                <w:rFonts w:ascii="Times New Roman" w:hAnsi="Times New Roman" w:cs="Times New Roman"/>
                <w:spacing w:val="-2"/>
                <w:sz w:val="24"/>
                <w:szCs w:val="24"/>
              </w:rPr>
            </w:pPr>
            <w:r w:rsidRPr="00BB117E">
              <w:rPr>
                <w:rFonts w:ascii="Times New Roman" w:hAnsi="Times New Roman" w:cs="Times New Roman"/>
                <w:spacing w:val="-2"/>
                <w:sz w:val="24"/>
                <w:szCs w:val="24"/>
              </w:rPr>
              <w:t>Neįskaityta</w:t>
            </w:r>
          </w:p>
        </w:tc>
      </w:tr>
      <w:tr w:rsidR="00BB117E" w:rsidRPr="00BB117E" w14:paraId="408DC49F" w14:textId="77777777" w:rsidTr="00A87906">
        <w:trPr>
          <w:trHeight w:val="239"/>
        </w:trPr>
        <w:tc>
          <w:tcPr>
            <w:tcW w:w="1560" w:type="dxa"/>
            <w:tcBorders>
              <w:bottom w:val="single" w:sz="8" w:space="0" w:color="000000"/>
            </w:tcBorders>
          </w:tcPr>
          <w:p w14:paraId="0CB488D2" w14:textId="0579CB47" w:rsidR="00D73139" w:rsidRPr="00BB117E" w:rsidRDefault="00D73139" w:rsidP="00D73139">
            <w:pPr>
              <w:pStyle w:val="TableParagraph"/>
              <w:spacing w:line="219" w:lineRule="exact"/>
              <w:ind w:left="14" w:right="7"/>
              <w:rPr>
                <w:spacing w:val="-2"/>
                <w:sz w:val="24"/>
                <w:szCs w:val="24"/>
              </w:rPr>
            </w:pPr>
            <w:r w:rsidRPr="00BB117E">
              <w:rPr>
                <w:rFonts w:ascii="Times New Roman" w:hAnsi="Times New Roman" w:cs="Times New Roman"/>
                <w:spacing w:val="-2"/>
                <w:sz w:val="24"/>
                <w:szCs w:val="24"/>
              </w:rPr>
              <w:t>Neįskaityta</w:t>
            </w:r>
          </w:p>
        </w:tc>
        <w:tc>
          <w:tcPr>
            <w:tcW w:w="1306" w:type="dxa"/>
            <w:tcBorders>
              <w:bottom w:val="single" w:sz="8" w:space="0" w:color="000000"/>
            </w:tcBorders>
          </w:tcPr>
          <w:p w14:paraId="04F18DB3" w14:textId="2C782482" w:rsidR="00D73139" w:rsidRPr="00BB117E" w:rsidRDefault="00D73139" w:rsidP="00D73139">
            <w:pPr>
              <w:pStyle w:val="TableParagraph"/>
              <w:spacing w:line="219" w:lineRule="exact"/>
              <w:ind w:left="7" w:right="2"/>
              <w:rPr>
                <w:spacing w:val="-10"/>
                <w:sz w:val="24"/>
                <w:szCs w:val="24"/>
              </w:rPr>
            </w:pPr>
            <w:r w:rsidRPr="00BB117E">
              <w:rPr>
                <w:rFonts w:ascii="Times New Roman" w:hAnsi="Times New Roman" w:cs="Times New Roman"/>
                <w:spacing w:val="-2"/>
                <w:sz w:val="24"/>
                <w:szCs w:val="24"/>
              </w:rPr>
              <w:t>Įskaityta</w:t>
            </w:r>
          </w:p>
        </w:tc>
        <w:tc>
          <w:tcPr>
            <w:tcW w:w="6168" w:type="dxa"/>
            <w:gridSpan w:val="2"/>
          </w:tcPr>
          <w:p w14:paraId="41D5C25A" w14:textId="4C0BAEFF" w:rsidR="00D73139" w:rsidRPr="00BB117E" w:rsidRDefault="00454E33" w:rsidP="00D73139">
            <w:pPr>
              <w:pStyle w:val="TableParagraph"/>
              <w:spacing w:line="219" w:lineRule="exact"/>
              <w:ind w:left="167"/>
              <w:jc w:val="left"/>
              <w:rPr>
                <w:rFonts w:ascii="Times New Roman" w:hAnsi="Times New Roman" w:cs="Times New Roman"/>
                <w:spacing w:val="-2"/>
                <w:sz w:val="24"/>
                <w:szCs w:val="24"/>
              </w:rPr>
            </w:pPr>
            <w:r w:rsidRPr="006C5357">
              <w:rPr>
                <w:rFonts w:ascii="Times New Roman" w:hAnsi="Times New Roman" w:cs="Times New Roman"/>
                <w:spacing w:val="-2"/>
                <w:sz w:val="24"/>
                <w:szCs w:val="24"/>
              </w:rPr>
              <w:t>Neįskaityta</w:t>
            </w:r>
          </w:p>
        </w:tc>
      </w:tr>
      <w:tr w:rsidR="00862C2A" w:rsidRPr="00BB117E" w14:paraId="05E2DDAE" w14:textId="77777777" w:rsidTr="00A87906">
        <w:trPr>
          <w:trHeight w:val="248"/>
        </w:trPr>
        <w:tc>
          <w:tcPr>
            <w:tcW w:w="1560" w:type="dxa"/>
            <w:tcBorders>
              <w:bottom w:val="single" w:sz="8" w:space="0" w:color="000000"/>
            </w:tcBorders>
          </w:tcPr>
          <w:p w14:paraId="03C3C023" w14:textId="77777777" w:rsidR="0008760F" w:rsidRPr="00BB117E" w:rsidRDefault="0008760F" w:rsidP="00A87906">
            <w:pPr>
              <w:pStyle w:val="TableParagraph"/>
              <w:spacing w:line="229" w:lineRule="exact"/>
              <w:ind w:left="14" w:right="7"/>
              <w:rPr>
                <w:rFonts w:ascii="Times New Roman" w:hAnsi="Times New Roman" w:cs="Times New Roman"/>
                <w:sz w:val="24"/>
                <w:szCs w:val="24"/>
              </w:rPr>
            </w:pPr>
            <w:r w:rsidRPr="00BB117E">
              <w:rPr>
                <w:rFonts w:ascii="Times New Roman" w:hAnsi="Times New Roman" w:cs="Times New Roman"/>
                <w:spacing w:val="-2"/>
                <w:sz w:val="24"/>
                <w:szCs w:val="24"/>
              </w:rPr>
              <w:t>Neįskaityta</w:t>
            </w:r>
          </w:p>
        </w:tc>
        <w:tc>
          <w:tcPr>
            <w:tcW w:w="1306" w:type="dxa"/>
            <w:tcBorders>
              <w:bottom w:val="single" w:sz="8" w:space="0" w:color="000000"/>
            </w:tcBorders>
          </w:tcPr>
          <w:p w14:paraId="07AEB6C4" w14:textId="77777777" w:rsidR="0008760F" w:rsidRPr="00BB117E" w:rsidRDefault="0008760F" w:rsidP="00A87906">
            <w:pPr>
              <w:pStyle w:val="TableParagraph"/>
              <w:spacing w:line="229" w:lineRule="exact"/>
              <w:ind w:left="5" w:right="3"/>
              <w:rPr>
                <w:rFonts w:ascii="Times New Roman" w:hAnsi="Times New Roman" w:cs="Times New Roman"/>
                <w:sz w:val="24"/>
                <w:szCs w:val="24"/>
              </w:rPr>
            </w:pPr>
            <w:r w:rsidRPr="00BB117E">
              <w:rPr>
                <w:rFonts w:ascii="Times New Roman" w:hAnsi="Times New Roman" w:cs="Times New Roman"/>
                <w:spacing w:val="-2"/>
                <w:sz w:val="24"/>
                <w:szCs w:val="24"/>
              </w:rPr>
              <w:t>Neįskaityta</w:t>
            </w:r>
          </w:p>
        </w:tc>
        <w:tc>
          <w:tcPr>
            <w:tcW w:w="6168" w:type="dxa"/>
            <w:gridSpan w:val="2"/>
            <w:tcBorders>
              <w:bottom w:val="single" w:sz="8" w:space="0" w:color="000000"/>
            </w:tcBorders>
          </w:tcPr>
          <w:p w14:paraId="54A62B95" w14:textId="77777777" w:rsidR="0008760F" w:rsidRPr="00BB117E" w:rsidRDefault="0008760F" w:rsidP="00A87906">
            <w:pPr>
              <w:pStyle w:val="TableParagraph"/>
              <w:spacing w:line="229" w:lineRule="exact"/>
              <w:ind w:left="167"/>
              <w:jc w:val="left"/>
              <w:rPr>
                <w:rFonts w:ascii="Times New Roman" w:hAnsi="Times New Roman" w:cs="Times New Roman"/>
                <w:sz w:val="24"/>
                <w:szCs w:val="24"/>
              </w:rPr>
            </w:pPr>
            <w:r w:rsidRPr="00BB117E">
              <w:rPr>
                <w:rFonts w:ascii="Times New Roman" w:hAnsi="Times New Roman" w:cs="Times New Roman"/>
                <w:spacing w:val="-2"/>
                <w:sz w:val="24"/>
                <w:szCs w:val="24"/>
              </w:rPr>
              <w:t>Neįskaityta</w:t>
            </w:r>
          </w:p>
        </w:tc>
      </w:tr>
    </w:tbl>
    <w:p w14:paraId="7F329E0A" w14:textId="77777777" w:rsidR="00505172" w:rsidRDefault="00505172" w:rsidP="00AD2264">
      <w:pPr>
        <w:ind w:firstLine="709"/>
        <w:jc w:val="both"/>
      </w:pPr>
    </w:p>
    <w:p w14:paraId="20EA48F8" w14:textId="332851AA" w:rsidR="00D73139" w:rsidRPr="00A43075" w:rsidRDefault="00DF184C" w:rsidP="00AD2264">
      <w:pPr>
        <w:ind w:firstLine="709"/>
        <w:jc w:val="both"/>
      </w:pPr>
      <w:r w:rsidRPr="00A43075">
        <w:t>2</w:t>
      </w:r>
      <w:r w:rsidR="00505172">
        <w:t>3</w:t>
      </w:r>
      <w:r w:rsidR="00081BFF" w:rsidRPr="00A43075">
        <w:t>.</w:t>
      </w:r>
      <w:r w:rsidR="0008760F" w:rsidRPr="00A43075">
        <w:t>1.</w:t>
      </w:r>
      <w:r w:rsidR="00D73139" w:rsidRPr="00A43075">
        <w:t>Jei metinis nepatenkinamas įvertinimas/neįskaityta, direktoriaus įsakymu skiriami papildomi darbai</w:t>
      </w:r>
      <w:r w:rsidR="00320A0D" w:rsidRPr="00A43075">
        <w:t xml:space="preserve"> arba paliekama kartoti kurso</w:t>
      </w:r>
      <w:r w:rsidR="00A53ECB" w:rsidRPr="00A43075">
        <w:t>.</w:t>
      </w:r>
    </w:p>
    <w:p w14:paraId="344488BE" w14:textId="03163EF1" w:rsidR="00241D2A" w:rsidRPr="00BB117E" w:rsidRDefault="00241D2A" w:rsidP="00AD2264">
      <w:pPr>
        <w:ind w:firstLine="709"/>
        <w:jc w:val="both"/>
      </w:pPr>
      <w:r w:rsidRPr="00A43075">
        <w:t>2</w:t>
      </w:r>
      <w:r w:rsidR="00505172">
        <w:t>3</w:t>
      </w:r>
      <w:r w:rsidRPr="00A43075">
        <w:t xml:space="preserve">.2. Jei pasibaigus ugdymo procesui </w:t>
      </w:r>
      <w:r w:rsidRPr="00241D2A">
        <w:t>buvo skirtas papildomas darbas, papildomo darbo įvertinimas laikomas metiniu.</w:t>
      </w:r>
    </w:p>
    <w:p w14:paraId="34D2E1D9" w14:textId="56CFC4E9" w:rsidR="00AD2264" w:rsidRPr="001B0D47" w:rsidRDefault="00D73139" w:rsidP="00AD2264">
      <w:pPr>
        <w:ind w:firstLine="709"/>
        <w:jc w:val="both"/>
      </w:pPr>
      <w:r>
        <w:t>2</w:t>
      </w:r>
      <w:r w:rsidR="00505172">
        <w:t>3</w:t>
      </w:r>
      <w:r>
        <w:t>.</w:t>
      </w:r>
      <w:r w:rsidR="00241D2A">
        <w:t>3</w:t>
      </w:r>
      <w:r>
        <w:t>.</w:t>
      </w:r>
      <w:r w:rsidR="0008760F">
        <w:t>G</w:t>
      </w:r>
      <w:r w:rsidR="004E6A71" w:rsidRPr="007F34EF">
        <w:t>imnazistui praleidusiam 2/3 dalyko pamokų ir neatsiskaičiusia</w:t>
      </w:r>
      <w:r w:rsidR="00E65DD0" w:rsidRPr="007F34EF">
        <w:t>m</w:t>
      </w:r>
      <w:r w:rsidR="004E6A71" w:rsidRPr="007F34EF">
        <w:t xml:space="preserve"> kontrolinių ir atsiskaitomųjų darbų, dalyko mokytojas pusmečio pabaigoje organizuoja įskaitą</w:t>
      </w:r>
      <w:r w:rsidR="00E65DD0" w:rsidRPr="007F34EF">
        <w:t>,</w:t>
      </w:r>
      <w:r w:rsidR="004E6A71" w:rsidRPr="007F34EF">
        <w:t xml:space="preserve"> vertinamą </w:t>
      </w:r>
      <w:r w:rsidR="004E6A71" w:rsidRPr="001B0D47">
        <w:t xml:space="preserve">pažymiu. Neatvykus į įskaitą pusmetis įvertinamas </w:t>
      </w:r>
      <w:r w:rsidR="00E65DD0" w:rsidRPr="001B0D47">
        <w:t xml:space="preserve">nepatenkinamu </w:t>
      </w:r>
      <w:r w:rsidR="007830DD" w:rsidRPr="001B0D47">
        <w:t>įvertinimu</w:t>
      </w:r>
      <w:r w:rsidR="00E65DD0" w:rsidRPr="001B0D47">
        <w:t>;</w:t>
      </w:r>
      <w:r w:rsidR="004E6A71" w:rsidRPr="001B0D47">
        <w:t xml:space="preserve"> </w:t>
      </w:r>
    </w:p>
    <w:p w14:paraId="70982CD6" w14:textId="5F8DB2DB" w:rsidR="00AD2264" w:rsidRPr="007F34EF" w:rsidRDefault="00DF184C" w:rsidP="00AD2264">
      <w:pPr>
        <w:ind w:firstLine="709"/>
        <w:jc w:val="both"/>
      </w:pPr>
      <w:r w:rsidRPr="007F34EF">
        <w:t>2</w:t>
      </w:r>
      <w:r w:rsidR="00505172">
        <w:t>3</w:t>
      </w:r>
      <w:r w:rsidR="00D11F53" w:rsidRPr="007F34EF">
        <w:t>.</w:t>
      </w:r>
      <w:r w:rsidR="00241D2A">
        <w:t>4</w:t>
      </w:r>
      <w:r w:rsidR="00273180" w:rsidRPr="007F34EF">
        <w:t xml:space="preserve">. </w:t>
      </w:r>
      <w:r w:rsidR="006823FD" w:rsidRPr="007F34EF">
        <w:t xml:space="preserve">gimnazistui, </w:t>
      </w:r>
      <w:r w:rsidR="00273180" w:rsidRPr="007F34EF">
        <w:t xml:space="preserve">atleistam </w:t>
      </w:r>
      <w:r w:rsidR="006823FD" w:rsidRPr="007F34EF">
        <w:t xml:space="preserve">nuo fizinio ugdymo pamokų </w:t>
      </w:r>
      <w:r w:rsidR="00273180" w:rsidRPr="007F34EF">
        <w:t>gydytojų konsultacinės komisijos</w:t>
      </w:r>
      <w:r w:rsidR="006823FD" w:rsidRPr="007F34EF">
        <w:t>,</w:t>
      </w:r>
      <w:r w:rsidR="00273180" w:rsidRPr="007F34EF">
        <w:t xml:space="preserve"> </w:t>
      </w:r>
      <w:r w:rsidR="006823FD" w:rsidRPr="007F34EF">
        <w:t xml:space="preserve"> </w:t>
      </w:r>
      <w:r w:rsidR="00273180" w:rsidRPr="007F34EF">
        <w:t>pusmečio ar metinių pažymių skiltyje rašoma „atl.“;</w:t>
      </w:r>
    </w:p>
    <w:p w14:paraId="18FCFFDC" w14:textId="33D3EF50" w:rsidR="00B93089" w:rsidRPr="00A007D3" w:rsidRDefault="00DF184C" w:rsidP="00B93089">
      <w:pPr>
        <w:ind w:firstLine="709"/>
        <w:jc w:val="both"/>
      </w:pPr>
      <w:r w:rsidRPr="00A007D3">
        <w:t>2</w:t>
      </w:r>
      <w:r w:rsidR="00505172">
        <w:t>3</w:t>
      </w:r>
      <w:r w:rsidR="00B93089" w:rsidRPr="00A007D3">
        <w:t>.</w:t>
      </w:r>
      <w:r w:rsidR="00241D2A" w:rsidRPr="00A007D3">
        <w:t>5</w:t>
      </w:r>
      <w:r w:rsidR="00B93089" w:rsidRPr="00A007D3">
        <w:t>. gimnazis</w:t>
      </w:r>
      <w:r w:rsidR="006823FD" w:rsidRPr="00A007D3">
        <w:t>tą</w:t>
      </w:r>
      <w:r w:rsidR="00B93089" w:rsidRPr="00A007D3">
        <w:t xml:space="preserve">, </w:t>
      </w:r>
      <w:r w:rsidR="001030E0" w:rsidRPr="00A007D3">
        <w:t>per pusmetį</w:t>
      </w:r>
      <w:r w:rsidR="006823FD" w:rsidRPr="00A007D3">
        <w:t xml:space="preserve"> praleidusį</w:t>
      </w:r>
      <w:r w:rsidR="00B93089" w:rsidRPr="00A007D3">
        <w:t xml:space="preserve"> </w:t>
      </w:r>
      <w:r w:rsidR="006823FD" w:rsidRPr="00A007D3">
        <w:t xml:space="preserve">dėl ligos </w:t>
      </w:r>
      <w:r w:rsidR="00B93089" w:rsidRPr="00A007D3">
        <w:t xml:space="preserve">50 % ir daugiau </w:t>
      </w:r>
      <w:r w:rsidR="006823FD" w:rsidRPr="00A007D3">
        <w:t>fizinio ugdymo</w:t>
      </w:r>
      <w:r w:rsidR="00B93089" w:rsidRPr="00A007D3">
        <w:t xml:space="preserve"> pamokų, direktoriaus įsakymu vertinti – atleistas (atl);</w:t>
      </w:r>
    </w:p>
    <w:p w14:paraId="3CF066F9" w14:textId="1AF5AA0F" w:rsidR="001C1D3E" w:rsidRPr="007F34EF" w:rsidRDefault="00DF184C" w:rsidP="00AD2264">
      <w:pPr>
        <w:ind w:firstLine="709"/>
        <w:jc w:val="both"/>
      </w:pPr>
      <w:r w:rsidRPr="007F34EF">
        <w:t>2</w:t>
      </w:r>
      <w:r w:rsidR="00505172">
        <w:t>3</w:t>
      </w:r>
      <w:r w:rsidR="00511E41" w:rsidRPr="007F34EF">
        <w:t>.</w:t>
      </w:r>
      <w:r w:rsidR="00241D2A">
        <w:t>6</w:t>
      </w:r>
      <w:r w:rsidR="00AC7268" w:rsidRPr="007F34EF">
        <w:t>. gimnazistas</w:t>
      </w:r>
      <w:r w:rsidR="007D1FF7" w:rsidRPr="007F34EF">
        <w:t>,</w:t>
      </w:r>
      <w:r w:rsidR="001C1D3E" w:rsidRPr="007F34EF">
        <w:t xml:space="preserve"> pirmame pusmetyje turėjęs įvertinimą pažymiu, bet antrame pusmetyje, pasikeitus jo sveikatos būklei, turėjęs įskaitą, metiniame įverti</w:t>
      </w:r>
      <w:r w:rsidR="007D1FF7" w:rsidRPr="007F34EF">
        <w:t>nime vertinamas – įskaita (įsk);</w:t>
      </w:r>
    </w:p>
    <w:p w14:paraId="6DAB464E" w14:textId="0BA60375" w:rsidR="001C1D3E" w:rsidRDefault="00DF184C" w:rsidP="00AD2264">
      <w:pPr>
        <w:ind w:firstLine="709"/>
        <w:jc w:val="both"/>
      </w:pPr>
      <w:r w:rsidRPr="007F34EF">
        <w:t>2</w:t>
      </w:r>
      <w:r w:rsidR="00505172">
        <w:t>3</w:t>
      </w:r>
      <w:r w:rsidR="00511E41" w:rsidRPr="007F34EF">
        <w:t>.</w:t>
      </w:r>
      <w:r w:rsidR="00241D2A">
        <w:t>7</w:t>
      </w:r>
      <w:r w:rsidR="00AC7268" w:rsidRPr="007F34EF">
        <w:t>. gimnazistas</w:t>
      </w:r>
      <w:r w:rsidR="007D1FF7" w:rsidRPr="007F34EF">
        <w:t>,</w:t>
      </w:r>
      <w:r w:rsidR="001C1D3E" w:rsidRPr="007F34EF">
        <w:t xml:space="preserve"> pirmame pusmetyje turėjęs įvertinimą pažymiu, bet antrame pusmetyje, pasikeitus jo sveikatos būklei, turėjęs įvertinimą atleistas (atl), metiniame įvertinime, vadovau</w:t>
      </w:r>
      <w:r w:rsidR="00171C06" w:rsidRPr="007F34EF">
        <w:t xml:space="preserve">damasis </w:t>
      </w:r>
      <w:r w:rsidR="001C1D3E" w:rsidRPr="007F34EF">
        <w:t>mokytojo rekomendacijomis, direktoriaus įsakymu y</w:t>
      </w:r>
      <w:r w:rsidR="007D1FF7" w:rsidRPr="007F34EF">
        <w:t>ra vertinamas – atleistas (atl);</w:t>
      </w:r>
    </w:p>
    <w:p w14:paraId="326CFB82" w14:textId="63C18164" w:rsidR="00FD1CE6" w:rsidRDefault="00DF184C" w:rsidP="00AD2264">
      <w:pPr>
        <w:ind w:firstLine="709"/>
        <w:jc w:val="both"/>
      </w:pPr>
      <w:r w:rsidRPr="007F34EF">
        <w:t>2</w:t>
      </w:r>
      <w:r w:rsidR="00505172">
        <w:t>3</w:t>
      </w:r>
      <w:r w:rsidR="00511E41" w:rsidRPr="007F34EF">
        <w:t>.</w:t>
      </w:r>
      <w:r w:rsidR="00241D2A">
        <w:t>8</w:t>
      </w:r>
      <w:r w:rsidR="00273180" w:rsidRPr="007F34EF">
        <w:t xml:space="preserve">. </w:t>
      </w:r>
      <w:r w:rsidR="00FD1CE6">
        <w:t>gimnazistui</w:t>
      </w:r>
      <w:r w:rsidR="00FD1CE6" w:rsidRPr="00FD1CE6">
        <w:t xml:space="preserve">, kuriam mokantis pagal vidurinio ugdymo programą lietuvių kalbos ir literatūros bei matematikos dalykų kurso programa buvo pakeista iš bendrojo (žymima raide B) į išplėstinį (žymima raide A), pusmečio ar metiniu įvertinimu laikomas mokyklos organizuoto mokymosi pasiekimų patikrinimo pagal A kurso dalyko programą įvertinimas. Jei lietuvių kalbos ir literatūros bei matematikos dalykų kurso programa buvo pakeista iš A į B, pusmečio ar metiniu įvertinimu laikomas mokyklos organizuoto mokymosi pasiekimų patikrinimo pagal B kurso dalyko programą įvertinimas. </w:t>
      </w:r>
    </w:p>
    <w:p w14:paraId="63F7362C" w14:textId="04924520" w:rsidR="00AD2264" w:rsidRDefault="00DF184C" w:rsidP="00AD2264">
      <w:pPr>
        <w:ind w:firstLine="709"/>
        <w:jc w:val="both"/>
      </w:pPr>
      <w:r>
        <w:t>2</w:t>
      </w:r>
      <w:r w:rsidR="00505172">
        <w:t>4</w:t>
      </w:r>
      <w:r w:rsidR="00AD2264">
        <w:t>. Gimnazisto</w:t>
      </w:r>
      <w:r w:rsidR="00202B65" w:rsidRPr="00B326CE">
        <w:t xml:space="preserve"> </w:t>
      </w:r>
      <w:r w:rsidR="002A3E79" w:rsidRPr="00B326CE">
        <w:t xml:space="preserve">laikinas </w:t>
      </w:r>
      <w:r w:rsidR="00202B65" w:rsidRPr="00B326CE">
        <w:t>išvykimas gydytis ir mokytis įforminamas direktoriaus įsakymu:</w:t>
      </w:r>
    </w:p>
    <w:p w14:paraId="1DE62AE0" w14:textId="1648DB8E" w:rsidR="00AD2264" w:rsidRDefault="00DF184C" w:rsidP="00AD2264">
      <w:pPr>
        <w:ind w:firstLine="709"/>
        <w:jc w:val="both"/>
      </w:pPr>
      <w:r>
        <w:t>2</w:t>
      </w:r>
      <w:r w:rsidR="00505172">
        <w:t>4</w:t>
      </w:r>
      <w:r w:rsidR="00AD2264">
        <w:t>.1. gimnazistas</w:t>
      </w:r>
      <w:r w:rsidR="00202B65" w:rsidRPr="00B326CE">
        <w:t>, grįžęs iš sanatorijos</w:t>
      </w:r>
      <w:r w:rsidR="002A3E79" w:rsidRPr="00B326CE">
        <w:t xml:space="preserve"> (ligoninės),</w:t>
      </w:r>
      <w:r w:rsidR="00D11F53">
        <w:t xml:space="preserve"> klasės vadovui</w:t>
      </w:r>
      <w:r w:rsidR="00202B65" w:rsidRPr="00B326CE">
        <w:t xml:space="preserve"> pateikia </w:t>
      </w:r>
      <w:r w:rsidR="001D7397" w:rsidRPr="00B326CE">
        <w:t>išrašą</w:t>
      </w:r>
      <w:r w:rsidR="00202B65" w:rsidRPr="00B326CE">
        <w:t xml:space="preserve"> apie </w:t>
      </w:r>
      <w:r w:rsidR="001D7397" w:rsidRPr="00B326CE">
        <w:t>mokymosi pasiekimus</w:t>
      </w:r>
      <w:r w:rsidR="00202B65" w:rsidRPr="00B326CE">
        <w:t>;</w:t>
      </w:r>
    </w:p>
    <w:p w14:paraId="220794A4" w14:textId="2F52DC12" w:rsidR="00AD2264" w:rsidRDefault="00DF184C" w:rsidP="00AD2264">
      <w:pPr>
        <w:ind w:firstLine="709"/>
        <w:jc w:val="both"/>
      </w:pPr>
      <w:r>
        <w:t>2</w:t>
      </w:r>
      <w:r w:rsidR="00505172">
        <w:t>4</w:t>
      </w:r>
      <w:r w:rsidR="00D11F53">
        <w:t>.2. klasės vadovas</w:t>
      </w:r>
      <w:r w:rsidR="00202B65" w:rsidRPr="00B326CE">
        <w:t xml:space="preserve"> i</w:t>
      </w:r>
      <w:r w:rsidR="00AD2264">
        <w:t>nformuoja mokytojus apie gimnazisto</w:t>
      </w:r>
      <w:r w:rsidR="00202B65" w:rsidRPr="00B326CE">
        <w:t xml:space="preserve"> pasiekimus</w:t>
      </w:r>
      <w:r w:rsidR="009F7547" w:rsidRPr="00B326CE">
        <w:t xml:space="preserve"> </w:t>
      </w:r>
      <w:r w:rsidR="00643491">
        <w:t>sanatorijoje (ligoninėje)</w:t>
      </w:r>
      <w:r w:rsidR="00202B65" w:rsidRPr="00B326CE">
        <w:t>;</w:t>
      </w:r>
    </w:p>
    <w:p w14:paraId="17DE1313" w14:textId="37CD29DC" w:rsidR="00AD2264" w:rsidRDefault="00DF184C" w:rsidP="00AD2264">
      <w:pPr>
        <w:ind w:firstLine="709"/>
        <w:jc w:val="both"/>
      </w:pPr>
      <w:r>
        <w:t>2</w:t>
      </w:r>
      <w:r w:rsidR="00505172">
        <w:t>4</w:t>
      </w:r>
      <w:r w:rsidR="00202B65" w:rsidRPr="00131241">
        <w:t xml:space="preserve">.3. mokytojai </w:t>
      </w:r>
      <w:r w:rsidR="004E6A71">
        <w:t xml:space="preserve">į dienyną </w:t>
      </w:r>
      <w:r w:rsidR="001D7397" w:rsidRPr="00131241">
        <w:t>perkelia</w:t>
      </w:r>
      <w:r w:rsidR="00B326CE" w:rsidRPr="00131241">
        <w:t xml:space="preserve"> </w:t>
      </w:r>
      <w:r w:rsidR="004E6A71">
        <w:t xml:space="preserve">gautų </w:t>
      </w:r>
      <w:r w:rsidR="00131241" w:rsidRPr="00131241">
        <w:t xml:space="preserve">pažymių </w:t>
      </w:r>
      <w:r w:rsidR="00B326CE" w:rsidRPr="00131241">
        <w:t>sanatorijoje (li</w:t>
      </w:r>
      <w:r w:rsidR="001D7397" w:rsidRPr="00131241">
        <w:t>goninėje</w:t>
      </w:r>
      <w:r w:rsidR="00B326CE" w:rsidRPr="00131241">
        <w:t>)</w:t>
      </w:r>
      <w:r w:rsidR="0081752C" w:rsidRPr="00131241">
        <w:t xml:space="preserve"> įvertinimų</w:t>
      </w:r>
      <w:r w:rsidR="004E6A71">
        <w:t xml:space="preserve"> vidurkį</w:t>
      </w:r>
      <w:r w:rsidR="0081752C" w:rsidRPr="00131241">
        <w:t>;</w:t>
      </w:r>
    </w:p>
    <w:p w14:paraId="3D8E7BEC" w14:textId="23214BB1" w:rsidR="00AD2264" w:rsidRPr="002F0863" w:rsidRDefault="00DF184C" w:rsidP="00AD2264">
      <w:pPr>
        <w:ind w:firstLine="709"/>
        <w:jc w:val="both"/>
        <w:rPr>
          <w:color w:val="000000" w:themeColor="text1"/>
        </w:rPr>
      </w:pPr>
      <w:r w:rsidRPr="002F0863">
        <w:rPr>
          <w:color w:val="000000" w:themeColor="text1"/>
        </w:rPr>
        <w:t>2</w:t>
      </w:r>
      <w:r w:rsidR="00505172">
        <w:rPr>
          <w:color w:val="000000" w:themeColor="text1"/>
        </w:rPr>
        <w:t>4</w:t>
      </w:r>
      <w:r w:rsidR="0081752C" w:rsidRPr="002F0863">
        <w:rPr>
          <w:color w:val="000000" w:themeColor="text1"/>
        </w:rPr>
        <w:t xml:space="preserve">.4. </w:t>
      </w:r>
      <w:r w:rsidR="00AD2264" w:rsidRPr="002F0863">
        <w:rPr>
          <w:color w:val="000000" w:themeColor="text1"/>
        </w:rPr>
        <w:t>jei gimnazistas</w:t>
      </w:r>
      <w:r w:rsidR="00B326CE" w:rsidRPr="002F0863">
        <w:rPr>
          <w:color w:val="000000" w:themeColor="text1"/>
        </w:rPr>
        <w:t xml:space="preserve"> kai kurių dalykų nesimokė, dalyko metinis įvertinimas fiksuojamas atsižvelgus į turimus mokymosi pasiekimus. </w:t>
      </w:r>
    </w:p>
    <w:p w14:paraId="1E34D32B" w14:textId="6A93EE41" w:rsidR="00AD2264" w:rsidRDefault="00DF184C" w:rsidP="003A3999">
      <w:pPr>
        <w:ind w:firstLine="709"/>
        <w:jc w:val="both"/>
      </w:pPr>
      <w:r>
        <w:t>2</w:t>
      </w:r>
      <w:r w:rsidR="00505172">
        <w:t>5</w:t>
      </w:r>
      <w:r w:rsidR="00AD2264">
        <w:t>. Gimnazisto</w:t>
      </w:r>
      <w:r w:rsidR="005777C3" w:rsidRPr="00FD422C">
        <w:t>, besimokančio pagal pagrindinio ir vidurinio ugdymo programas, papildomo darbo (užduočių, suteikiančių mokiniui galimybę parodyti žinias, gebėjimus ir gauti patenkinamą dalyko metinį įvertinimą) apskaita elektroniniame dienyne fiksuojama taip pat, kaip ir pamok</w:t>
      </w:r>
      <w:r w:rsidR="00AD2264">
        <w:t>ų apskaita: jei mokytojas gimnazistą</w:t>
      </w:r>
      <w:r w:rsidR="005777C3" w:rsidRPr="00FD422C">
        <w:t xml:space="preserve"> konsultavo, įrašomas k</w:t>
      </w:r>
      <w:r w:rsidR="00AD2264">
        <w:t>onsultacijų turinys; jei gimnazistas</w:t>
      </w:r>
      <w:r w:rsidR="005777C3" w:rsidRPr="00FD422C">
        <w:t xml:space="preserve"> mokėsi savarankiškai, be mokytojo pagalbos (konsultacijų) ir nurodytą dieną parodė žinias ir </w:t>
      </w:r>
      <w:r w:rsidR="005777C3" w:rsidRPr="00FD422C">
        <w:lastRenderedPageBreak/>
        <w:t xml:space="preserve">gebėjimus (toliau – </w:t>
      </w:r>
      <w:r w:rsidR="00AF6BFF" w:rsidRPr="00FD422C">
        <w:t xml:space="preserve">atsiskaitė už papildomą darbą), </w:t>
      </w:r>
      <w:r w:rsidR="005777C3" w:rsidRPr="00FD422C">
        <w:t>dienyne įrašoma atitinkama informacija. Įrašytas papildomo darbo įvertinimas laikomas metiniu įvertinimu.</w:t>
      </w:r>
      <w:r w:rsidR="005777C3" w:rsidRPr="00D93B5C">
        <w:t xml:space="preserve"> </w:t>
      </w:r>
    </w:p>
    <w:p w14:paraId="6B95E891" w14:textId="470E44FB" w:rsidR="00AD2264" w:rsidRPr="000A193E" w:rsidRDefault="00DF184C" w:rsidP="00AD2264">
      <w:pPr>
        <w:ind w:firstLine="709"/>
        <w:jc w:val="both"/>
      </w:pPr>
      <w:r w:rsidRPr="000A193E">
        <w:t>2</w:t>
      </w:r>
      <w:r w:rsidR="00505172">
        <w:t>6</w:t>
      </w:r>
      <w:r w:rsidR="003A3999" w:rsidRPr="000A193E">
        <w:t>.</w:t>
      </w:r>
      <w:r w:rsidR="00AD2264" w:rsidRPr="000A193E">
        <w:t xml:space="preserve"> Gimnazist</w:t>
      </w:r>
      <w:r w:rsidR="000A193E" w:rsidRPr="000A193E">
        <w:t>as</w:t>
      </w:r>
      <w:r w:rsidR="001F6383" w:rsidRPr="000A193E">
        <w:t>, turin</w:t>
      </w:r>
      <w:r w:rsidR="000A193E" w:rsidRPr="000A193E">
        <w:t>tis</w:t>
      </w:r>
      <w:r w:rsidR="001F6383" w:rsidRPr="000A193E">
        <w:t xml:space="preserve"> ugdymo plano dalykų nepatenkinamus metinius (papildomo darbo</w:t>
      </w:r>
      <w:r w:rsidR="00F95DC9" w:rsidRPr="000A193E">
        <w:t xml:space="preserve">, jei </w:t>
      </w:r>
      <w:r w:rsidR="00BD180E" w:rsidRPr="000A193E">
        <w:t>buvo skirtas</w:t>
      </w:r>
      <w:r w:rsidR="001F6383" w:rsidRPr="000A193E">
        <w:t xml:space="preserve">) įvertinimus, </w:t>
      </w:r>
      <w:r w:rsidR="000A193E" w:rsidRPr="000A193E">
        <w:t>direktoriaus įsakymu</w:t>
      </w:r>
      <w:r w:rsidR="00BD180E" w:rsidRPr="000A193E">
        <w:t xml:space="preserve"> </w:t>
      </w:r>
      <w:r w:rsidR="000A193E" w:rsidRPr="000A193E">
        <w:t>paliekamas kartoti kurso arba keliamas į aukštesnę klasę su nepatenkinamu įvertinimu:</w:t>
      </w:r>
    </w:p>
    <w:p w14:paraId="7107FB9B" w14:textId="07E49D52" w:rsidR="00AD2264" w:rsidRPr="00A85E99" w:rsidRDefault="00DF184C" w:rsidP="00AD2264">
      <w:pPr>
        <w:ind w:firstLine="709"/>
        <w:jc w:val="both"/>
      </w:pPr>
      <w:r w:rsidRPr="00A85E99">
        <w:t>2</w:t>
      </w:r>
      <w:r w:rsidR="00505172">
        <w:t>6</w:t>
      </w:r>
      <w:r w:rsidR="00BD180E" w:rsidRPr="00A85E99">
        <w:t xml:space="preserve">.1. </w:t>
      </w:r>
      <w:r w:rsidR="00B809FC" w:rsidRPr="00A85E99">
        <w:t xml:space="preserve">mokytojas, išvedęs nepatenkinamą įvertinimą, ir pagalbos mokiniui specialistas (jei buvo </w:t>
      </w:r>
      <w:r w:rsidR="002A6CCA" w:rsidRPr="00A85E99">
        <w:t xml:space="preserve">teikiama </w:t>
      </w:r>
      <w:r w:rsidR="00B809FC" w:rsidRPr="00A85E99">
        <w:t>jo pagalba),</w:t>
      </w:r>
      <w:r w:rsidR="002F2C81" w:rsidRPr="00A85E99">
        <w:t xml:space="preserve"> </w:t>
      </w:r>
      <w:r w:rsidR="00AD2264" w:rsidRPr="00A85E99">
        <w:t>nurodo gimnazisto</w:t>
      </w:r>
      <w:r w:rsidR="00FD0DBB" w:rsidRPr="00A85E99">
        <w:t xml:space="preserve"> </w:t>
      </w:r>
      <w:r w:rsidR="00E14B65" w:rsidRPr="00A85E99">
        <w:t xml:space="preserve">mokymosi sunkumų </w:t>
      </w:r>
      <w:r w:rsidR="00FD0DBB" w:rsidRPr="00A85E99">
        <w:t>prie</w:t>
      </w:r>
      <w:r w:rsidR="00AD2264" w:rsidRPr="00A85E99">
        <w:t>žastis</w:t>
      </w:r>
      <w:r w:rsidR="00FD0DBB" w:rsidRPr="00A85E99">
        <w:t xml:space="preserve"> </w:t>
      </w:r>
      <w:r w:rsidR="00D3242B" w:rsidRPr="00A85E99">
        <w:t xml:space="preserve">ir </w:t>
      </w:r>
      <w:r w:rsidR="00FD0DBB" w:rsidRPr="00A85E99">
        <w:t>gimnazijos direktoriui teikia siūlymą dėl papildomo darbo skyrimo (trukmės, konsultacijų ir atsiskaitymo formų</w:t>
      </w:r>
      <w:r w:rsidR="00445C29">
        <w:t xml:space="preserve"> ir datos</w:t>
      </w:r>
      <w:r w:rsidR="00FD0DBB" w:rsidRPr="00A85E99">
        <w:t>), kėlimo į aukštesnę klasę su nepatenkinamu įvert</w:t>
      </w:r>
      <w:r w:rsidR="003671ED" w:rsidRPr="00A85E99">
        <w:t>inimu ar palikimo kartoti kursą;</w:t>
      </w:r>
    </w:p>
    <w:p w14:paraId="5A4C701A" w14:textId="48321894" w:rsidR="00AD2264" w:rsidRDefault="00DF184C" w:rsidP="00AD2264">
      <w:pPr>
        <w:ind w:firstLine="709"/>
        <w:jc w:val="both"/>
      </w:pPr>
      <w:r>
        <w:t>2</w:t>
      </w:r>
      <w:r w:rsidR="00505172">
        <w:t>6</w:t>
      </w:r>
      <w:r w:rsidR="00133C78" w:rsidRPr="00131241">
        <w:t>.</w:t>
      </w:r>
      <w:r w:rsidR="00222C15" w:rsidRPr="00131241">
        <w:t>2</w:t>
      </w:r>
      <w:r w:rsidR="00D203F1" w:rsidRPr="00131241">
        <w:t>. klasės vadovas</w:t>
      </w:r>
      <w:r w:rsidR="00133C78" w:rsidRPr="00131241">
        <w:t xml:space="preserve"> po gimnazijos direktoriaus sprendimo</w:t>
      </w:r>
      <w:r w:rsidR="00131241" w:rsidRPr="00131241">
        <w:t xml:space="preserve"> per 2 darbo dienas</w:t>
      </w:r>
      <w:r w:rsidR="00AD2264">
        <w:t xml:space="preserve"> informuoja gimnazisto</w:t>
      </w:r>
      <w:r w:rsidR="00133C78" w:rsidRPr="00131241">
        <w:t xml:space="preserve"> tėvus (globėjus, rūpintojus) dėl papildomo darbo skyrimo, kėlimo į aukštesnę klasę ar palikimo kartoti kursą</w:t>
      </w:r>
      <w:r w:rsidR="009726F9" w:rsidRPr="00131241">
        <w:t xml:space="preserve"> pasirašytinai (vieną </w:t>
      </w:r>
      <w:r w:rsidR="002F2C81" w:rsidRPr="00131241">
        <w:t>užpildytą formos</w:t>
      </w:r>
      <w:r w:rsidR="00571A77" w:rsidRPr="00131241">
        <w:t xml:space="preserve"> kopij</w:t>
      </w:r>
      <w:r w:rsidR="002F2C81" w:rsidRPr="00131241">
        <w:t>ą</w:t>
      </w:r>
      <w:r w:rsidR="00571A77" w:rsidRPr="00131241">
        <w:t xml:space="preserve"> perduoda tėvam</w:t>
      </w:r>
      <w:r w:rsidR="002F2C81" w:rsidRPr="00131241">
        <w:t>s (globėjams, rūpintojams), kitą</w:t>
      </w:r>
      <w:r w:rsidR="00571A77" w:rsidRPr="00131241">
        <w:t xml:space="preserve"> </w:t>
      </w:r>
      <w:r w:rsidR="002F2C81" w:rsidRPr="00131241">
        <w:t>pasilieka sau</w:t>
      </w:r>
      <w:r w:rsidR="00571A77" w:rsidRPr="00131241">
        <w:t>).</w:t>
      </w:r>
    </w:p>
    <w:p w14:paraId="41758CF5" w14:textId="3E3C203D" w:rsidR="00D93B5C" w:rsidRDefault="003A3999" w:rsidP="00AD2264">
      <w:pPr>
        <w:ind w:firstLine="709"/>
        <w:jc w:val="both"/>
      </w:pPr>
      <w:r>
        <w:t>2</w:t>
      </w:r>
      <w:r w:rsidR="00505172">
        <w:t>7</w:t>
      </w:r>
      <w:r w:rsidR="001F6383" w:rsidRPr="00D93B5C">
        <w:t>.</w:t>
      </w:r>
      <w:r w:rsidR="00D203F1">
        <w:t xml:space="preserve"> Metodinėse grupėse</w:t>
      </w:r>
      <w:r w:rsidR="009A5E52" w:rsidRPr="00D93B5C">
        <w:t xml:space="preserve"> </w:t>
      </w:r>
      <w:r w:rsidR="00EE1404" w:rsidRPr="00D93B5C">
        <w:t>mokytojai analizuoja pusmeči</w:t>
      </w:r>
      <w:r w:rsidR="00163252" w:rsidRPr="00D93B5C">
        <w:t>ų</w:t>
      </w:r>
      <w:r w:rsidR="006743D0" w:rsidRPr="00D93B5C">
        <w:t xml:space="preserve">, </w:t>
      </w:r>
      <w:r w:rsidR="009A5E52" w:rsidRPr="00D93B5C">
        <w:t>metini</w:t>
      </w:r>
      <w:r w:rsidR="006743D0" w:rsidRPr="00D93B5C">
        <w:t>ų</w:t>
      </w:r>
      <w:r w:rsidR="00335708" w:rsidRPr="00D93B5C">
        <w:t xml:space="preserve">, </w:t>
      </w:r>
      <w:r w:rsidR="0088209C" w:rsidRPr="00D93B5C">
        <w:t>PUPP</w:t>
      </w:r>
      <w:r w:rsidR="00335708" w:rsidRPr="00D93B5C">
        <w:t>, brandos egzaminų</w:t>
      </w:r>
      <w:r w:rsidR="00EE1404" w:rsidRPr="00D93B5C">
        <w:t xml:space="preserve"> </w:t>
      </w:r>
      <w:r w:rsidR="009A5E52" w:rsidRPr="00D93B5C">
        <w:t>rezultat</w:t>
      </w:r>
      <w:r w:rsidR="00EE1404" w:rsidRPr="00D93B5C">
        <w:t>us</w:t>
      </w:r>
      <w:r w:rsidR="009A5E52" w:rsidRPr="00D93B5C">
        <w:t>. Priima sprendim</w:t>
      </w:r>
      <w:r w:rsidR="00EE1404" w:rsidRPr="00D93B5C">
        <w:t>us</w:t>
      </w:r>
      <w:r w:rsidR="009A5E52" w:rsidRPr="00D93B5C">
        <w:t xml:space="preserve"> dėl </w:t>
      </w:r>
      <w:r w:rsidR="006743D0" w:rsidRPr="00D93B5C">
        <w:t xml:space="preserve">sėkmingų </w:t>
      </w:r>
      <w:r w:rsidR="009A5E52" w:rsidRPr="00D93B5C">
        <w:t>mokymo</w:t>
      </w:r>
      <w:r w:rsidR="006743D0" w:rsidRPr="00D93B5C">
        <w:t>(si)</w:t>
      </w:r>
      <w:r w:rsidR="009A5E52" w:rsidRPr="00D93B5C">
        <w:t xml:space="preserve"> metodų</w:t>
      </w:r>
      <w:r w:rsidR="00C21D03" w:rsidRPr="00D93B5C">
        <w:t>, priemonių, naudojamų užduočių ir kt.</w:t>
      </w:r>
      <w:r w:rsidR="009A5E52" w:rsidRPr="00D93B5C">
        <w:t xml:space="preserve"> tinkamumo, </w:t>
      </w:r>
      <w:r w:rsidR="005B3D4D" w:rsidRPr="00D93B5C">
        <w:t xml:space="preserve">tikslingumo, </w:t>
      </w:r>
      <w:r w:rsidR="009A5E52" w:rsidRPr="00D93B5C">
        <w:t>išteklių panaudojimo veiksmingumo, ugdymo tikslų realumo.</w:t>
      </w:r>
    </w:p>
    <w:p w14:paraId="6E209045" w14:textId="77777777" w:rsidR="004A36C0" w:rsidRDefault="004A36C0" w:rsidP="00731532">
      <w:pPr>
        <w:jc w:val="center"/>
        <w:rPr>
          <w:b/>
        </w:rPr>
      </w:pPr>
    </w:p>
    <w:p w14:paraId="55AD61FA" w14:textId="6BBA88D7" w:rsidR="003C38A6" w:rsidRDefault="00862C2A" w:rsidP="00731532">
      <w:pPr>
        <w:jc w:val="center"/>
        <w:rPr>
          <w:b/>
        </w:rPr>
      </w:pPr>
      <w:r>
        <w:rPr>
          <w:b/>
        </w:rPr>
        <w:t>VII SKYRIUS</w:t>
      </w:r>
    </w:p>
    <w:p w14:paraId="6F2058C9" w14:textId="7102AFF2" w:rsidR="0008760F" w:rsidRPr="00BB117E" w:rsidRDefault="0008760F" w:rsidP="0008760F">
      <w:pPr>
        <w:suppressAutoHyphens w:val="0"/>
        <w:spacing w:line="276" w:lineRule="auto"/>
        <w:jc w:val="center"/>
        <w:rPr>
          <w:b/>
          <w:lang w:eastAsia="lt-LT"/>
        </w:rPr>
      </w:pPr>
      <w:r w:rsidRPr="00BB117E">
        <w:rPr>
          <w:b/>
          <w:lang w:eastAsia="lt-LT"/>
        </w:rPr>
        <w:t>SPECIALIŲJŲ UGDYMOSI POREIKIŲ MOKINIŲ</w:t>
      </w:r>
      <w:r w:rsidR="00846CB2">
        <w:rPr>
          <w:b/>
          <w:lang w:eastAsia="lt-LT"/>
        </w:rPr>
        <w:t xml:space="preserve"> </w:t>
      </w:r>
      <w:r w:rsidRPr="00BB117E">
        <w:rPr>
          <w:b/>
          <w:lang w:eastAsia="lt-LT"/>
        </w:rPr>
        <w:t>PAŽANGOS IR PASIEKIMŲ VERTINIMAS</w:t>
      </w:r>
    </w:p>
    <w:p w14:paraId="46FB17E5" w14:textId="77777777" w:rsidR="0008760F" w:rsidRPr="00BB117E" w:rsidRDefault="0008760F" w:rsidP="0008760F">
      <w:pPr>
        <w:suppressAutoHyphens w:val="0"/>
        <w:spacing w:line="276" w:lineRule="auto"/>
        <w:rPr>
          <w:lang w:eastAsia="lt-LT"/>
        </w:rPr>
      </w:pPr>
    </w:p>
    <w:p w14:paraId="29D09637" w14:textId="5517C8BE" w:rsidR="0008760F" w:rsidRPr="00BB117E" w:rsidRDefault="00862C2A" w:rsidP="000A193E">
      <w:pPr>
        <w:suppressAutoHyphens w:val="0"/>
        <w:ind w:firstLine="709"/>
        <w:jc w:val="both"/>
        <w:rPr>
          <w:lang w:eastAsia="lt-LT"/>
        </w:rPr>
      </w:pPr>
      <w:r w:rsidRPr="00BB117E">
        <w:rPr>
          <w:lang w:eastAsia="lt-LT"/>
        </w:rPr>
        <w:t>2</w:t>
      </w:r>
      <w:r w:rsidR="00505172">
        <w:rPr>
          <w:lang w:eastAsia="lt-LT"/>
        </w:rPr>
        <w:t>8</w:t>
      </w:r>
      <w:r w:rsidR="0008760F" w:rsidRPr="00BB117E">
        <w:rPr>
          <w:lang w:eastAsia="lt-LT"/>
        </w:rPr>
        <w:t xml:space="preserve">. Individualizuotą programą turinčių mokinių vertinimas: </w:t>
      </w:r>
    </w:p>
    <w:p w14:paraId="421F96A5" w14:textId="32A7F6D6" w:rsidR="0008760F" w:rsidRPr="00BB117E" w:rsidRDefault="00862C2A" w:rsidP="000A193E">
      <w:pPr>
        <w:suppressAutoHyphens w:val="0"/>
        <w:ind w:firstLine="709"/>
        <w:jc w:val="both"/>
        <w:rPr>
          <w:lang w:eastAsia="lt-LT"/>
        </w:rPr>
      </w:pPr>
      <w:r w:rsidRPr="00BB117E">
        <w:rPr>
          <w:lang w:eastAsia="lt-LT"/>
        </w:rPr>
        <w:t>2</w:t>
      </w:r>
      <w:r w:rsidR="00505172">
        <w:rPr>
          <w:lang w:eastAsia="lt-LT"/>
        </w:rPr>
        <w:t>8</w:t>
      </w:r>
      <w:r w:rsidR="0008760F" w:rsidRPr="00BB117E">
        <w:rPr>
          <w:lang w:eastAsia="lt-LT"/>
        </w:rPr>
        <w:t xml:space="preserve">.1. mokinių, mokomų pagal individualizuotas programas, žinios, gebėjimai ir įgūdžiai turi būti vertinami pagal individualizuotoje programoje numatytus pasiekimus (ar pagal individualizuotą programą mokomas mokinys gerai atliko jam skirtas užduotis, pasiekė jo programoje numatytų tikslų); </w:t>
      </w:r>
    </w:p>
    <w:p w14:paraId="50E3098A" w14:textId="7464BB5A" w:rsidR="0008760F" w:rsidRPr="00BB117E" w:rsidRDefault="00862C2A" w:rsidP="000A193E">
      <w:pPr>
        <w:suppressAutoHyphens w:val="0"/>
        <w:ind w:firstLine="709"/>
        <w:jc w:val="both"/>
        <w:rPr>
          <w:lang w:eastAsia="lt-LT"/>
        </w:rPr>
      </w:pPr>
      <w:r w:rsidRPr="00BB117E">
        <w:rPr>
          <w:lang w:eastAsia="lt-LT"/>
        </w:rPr>
        <w:t>2</w:t>
      </w:r>
      <w:r w:rsidR="00505172">
        <w:rPr>
          <w:lang w:eastAsia="lt-LT"/>
        </w:rPr>
        <w:t>8</w:t>
      </w:r>
      <w:r w:rsidR="0008760F" w:rsidRPr="00BB117E">
        <w:rPr>
          <w:lang w:eastAsia="lt-LT"/>
        </w:rPr>
        <w:t>.2. pagal individualizuotą programą besimokančių mokinių pasiekimai vertinami taikant 10 balų vertinimo sistemą;</w:t>
      </w:r>
    </w:p>
    <w:p w14:paraId="30F1C58E" w14:textId="26E0B960" w:rsidR="0008760F" w:rsidRPr="00BB117E" w:rsidRDefault="00862C2A" w:rsidP="000A193E">
      <w:pPr>
        <w:suppressAutoHyphens w:val="0"/>
        <w:ind w:firstLine="709"/>
        <w:jc w:val="both"/>
        <w:rPr>
          <w:lang w:eastAsia="lt-LT"/>
        </w:rPr>
      </w:pPr>
      <w:r w:rsidRPr="00BB117E">
        <w:rPr>
          <w:lang w:eastAsia="lt-LT"/>
        </w:rPr>
        <w:t>2</w:t>
      </w:r>
      <w:r w:rsidR="00505172">
        <w:rPr>
          <w:lang w:eastAsia="lt-LT"/>
        </w:rPr>
        <w:t>8</w:t>
      </w:r>
      <w:r w:rsidR="0008760F" w:rsidRPr="00BB117E">
        <w:rPr>
          <w:lang w:eastAsia="lt-LT"/>
        </w:rPr>
        <w:t>.3. jeigu mokinys nuolat gauna labai gerus ar nepatenkinamus pažymius, programa turi būti peržiūrima</w:t>
      </w:r>
      <w:r w:rsidRPr="00BB117E">
        <w:rPr>
          <w:lang w:eastAsia="lt-LT"/>
        </w:rPr>
        <w:t>,</w:t>
      </w:r>
      <w:r w:rsidR="0008760F" w:rsidRPr="00BB117E">
        <w:rPr>
          <w:lang w:eastAsia="lt-LT"/>
        </w:rPr>
        <w:t xml:space="preserve"> nes ji neatitinka moksleivių gebėjimų nustatytų PPT tarnyboje. Šių mokinių metiniai įvertinimai turėtų būti patenkinami. </w:t>
      </w:r>
    </w:p>
    <w:p w14:paraId="4634AAEF" w14:textId="713E1637" w:rsidR="0008760F" w:rsidRPr="00BB117E" w:rsidRDefault="00505172" w:rsidP="000A193E">
      <w:pPr>
        <w:suppressAutoHyphens w:val="0"/>
        <w:ind w:firstLine="709"/>
        <w:jc w:val="both"/>
        <w:rPr>
          <w:lang w:eastAsia="lt-LT"/>
        </w:rPr>
      </w:pPr>
      <w:r>
        <w:rPr>
          <w:lang w:eastAsia="lt-LT"/>
        </w:rPr>
        <w:t>29</w:t>
      </w:r>
      <w:r w:rsidR="0008760F" w:rsidRPr="00BB117E">
        <w:rPr>
          <w:lang w:eastAsia="lt-LT"/>
        </w:rPr>
        <w:t>. Pritaikytą programą turinčių mokinių vertinimas:</w:t>
      </w:r>
    </w:p>
    <w:p w14:paraId="6D8E5E33" w14:textId="419B18A7" w:rsidR="0008760F" w:rsidRPr="00BB117E" w:rsidRDefault="00505172" w:rsidP="000A193E">
      <w:pPr>
        <w:suppressAutoHyphens w:val="0"/>
        <w:ind w:firstLine="709"/>
        <w:jc w:val="both"/>
        <w:rPr>
          <w:lang w:eastAsia="lt-LT"/>
        </w:rPr>
      </w:pPr>
      <w:r>
        <w:rPr>
          <w:lang w:eastAsia="lt-LT"/>
        </w:rPr>
        <w:t>29</w:t>
      </w:r>
      <w:r w:rsidR="0008760F" w:rsidRPr="00BB117E">
        <w:rPr>
          <w:lang w:eastAsia="lt-LT"/>
        </w:rPr>
        <w:t>.1. pritaikytos Bendrosios programos pagrindas yra supaprastinta ir palengvinta tos pačios klasės/dalyko programa, padedanti mokiniui siekti patenkinamo pasiekimų lygio. Turinys turi sietis ir derėti su bendru ugdymo klasėje turiniu, užtikrinant, kad ugdytinis, besimokantis pagal pritaikytą programą, dalyvautų bendroje klasės veikloje ir teminiu požiūriu mokytųsi to paties, skirtųsi tik nagrinėjamo dalyko apimtys ir temų nagrinėjimo gilumas;</w:t>
      </w:r>
    </w:p>
    <w:p w14:paraId="09C0C065" w14:textId="03CB7774" w:rsidR="0008760F" w:rsidRPr="00BB117E" w:rsidRDefault="00505172" w:rsidP="000A193E">
      <w:pPr>
        <w:suppressAutoHyphens w:val="0"/>
        <w:ind w:firstLine="709"/>
        <w:jc w:val="both"/>
        <w:rPr>
          <w:lang w:eastAsia="lt-LT"/>
        </w:rPr>
      </w:pPr>
      <w:r>
        <w:rPr>
          <w:lang w:eastAsia="lt-LT"/>
        </w:rPr>
        <w:t>29</w:t>
      </w:r>
      <w:r w:rsidR="0008760F" w:rsidRPr="00BB117E">
        <w:rPr>
          <w:lang w:eastAsia="lt-LT"/>
        </w:rPr>
        <w:t>.2. esminiais vertinimo kriterijais turėtų būti mokinio bendrosios kompetencijos (geba naudotis vadovėliu, atramine medžiaga, reikšti nuomonę, sisteminti, analizuotis, daryti išvadas ir pan.) ir dalykinės kompetencijos (rašymo, skaitymo, skaičiavimo, savarankiškos veiklos ir pan.);</w:t>
      </w:r>
    </w:p>
    <w:p w14:paraId="42A18B87" w14:textId="65C31AF7" w:rsidR="0008760F" w:rsidRPr="00BB117E" w:rsidRDefault="00505172" w:rsidP="000A193E">
      <w:pPr>
        <w:suppressAutoHyphens w:val="0"/>
        <w:ind w:firstLine="709"/>
        <w:jc w:val="both"/>
        <w:rPr>
          <w:lang w:eastAsia="lt-LT"/>
        </w:rPr>
      </w:pPr>
      <w:r>
        <w:rPr>
          <w:lang w:eastAsia="lt-LT"/>
        </w:rPr>
        <w:t>29</w:t>
      </w:r>
      <w:r w:rsidR="0008760F" w:rsidRPr="00BB117E">
        <w:rPr>
          <w:lang w:eastAsia="lt-LT"/>
        </w:rPr>
        <w:t xml:space="preserve">.3. mokinio, kuriam rekomenduota mokytis pagal pritaikytą Bendrąją programą ir siekiančiam įgyti pagrindinį ar vidurinį išsilavinimą, apibendrinamasis vertinimas atliekamas pusmečio pabaigoje, įvertinant mokinio padarytą pažangą, orientuojantis į Bendrojoje programoje aprašytus mokinių pasiekimų lygių požymius; </w:t>
      </w:r>
    </w:p>
    <w:p w14:paraId="4A7293A8" w14:textId="3E716C08" w:rsidR="0008760F" w:rsidRPr="00BB117E" w:rsidRDefault="00505172" w:rsidP="000A193E">
      <w:pPr>
        <w:suppressAutoHyphens w:val="0"/>
        <w:ind w:firstLine="709"/>
        <w:jc w:val="both"/>
        <w:rPr>
          <w:lang w:eastAsia="lt-LT"/>
        </w:rPr>
      </w:pPr>
      <w:r>
        <w:rPr>
          <w:lang w:eastAsia="lt-LT"/>
        </w:rPr>
        <w:t>29</w:t>
      </w:r>
      <w:r w:rsidR="0008760F" w:rsidRPr="00BB117E">
        <w:rPr>
          <w:lang w:eastAsia="lt-LT"/>
        </w:rPr>
        <w:t>.4. pagal pritaikytą programą besimokančiam mokiniui nepatenkinamas įvertinamas gali būti rašomas, jeigu jis turi potencinių galių, bet piktybiškai neatlieka jam skirtų užduočių, visiškai nededa pastangų joms atlikti;</w:t>
      </w:r>
    </w:p>
    <w:p w14:paraId="2897772A" w14:textId="5D4893E2" w:rsidR="0008760F" w:rsidRPr="00BB117E" w:rsidRDefault="00505172" w:rsidP="000A193E">
      <w:pPr>
        <w:suppressAutoHyphens w:val="0"/>
        <w:ind w:firstLine="709"/>
        <w:jc w:val="both"/>
        <w:rPr>
          <w:lang w:eastAsia="lt-LT"/>
        </w:rPr>
      </w:pPr>
      <w:r>
        <w:rPr>
          <w:lang w:eastAsia="lt-LT"/>
        </w:rPr>
        <w:t>29</w:t>
      </w:r>
      <w:r w:rsidR="0008760F" w:rsidRPr="00BB117E">
        <w:rPr>
          <w:lang w:eastAsia="lt-LT"/>
        </w:rPr>
        <w:t xml:space="preserve">.5. dėl mokinio, turinčio dviejų ar daugiau dalykų nepatenkinamus metinius įvertinimus, palikimo kartoti ugdymo programą sprendžia mokinį mokantys mokytojai, atsižvelgdami į VGK rekomendacijas. Sprendimas įforminamas mokyklos </w:t>
      </w:r>
      <w:r w:rsidR="00862C2A" w:rsidRPr="00BB117E">
        <w:rPr>
          <w:lang w:eastAsia="lt-LT"/>
        </w:rPr>
        <w:t>direktoriaus</w:t>
      </w:r>
      <w:r w:rsidR="0008760F" w:rsidRPr="00BB117E">
        <w:rPr>
          <w:lang w:eastAsia="lt-LT"/>
        </w:rPr>
        <w:t xml:space="preserve"> įsakymu. Su įsakymu mokykla supažindina mokinio tėvus (globėjus, rūpintojus).</w:t>
      </w:r>
    </w:p>
    <w:p w14:paraId="41AA5F54" w14:textId="77777777" w:rsidR="00862C2A" w:rsidRPr="0008760F" w:rsidRDefault="00862C2A" w:rsidP="00862C2A">
      <w:pPr>
        <w:suppressAutoHyphens w:val="0"/>
        <w:spacing w:line="276" w:lineRule="auto"/>
        <w:ind w:firstLine="709"/>
        <w:jc w:val="both"/>
        <w:rPr>
          <w:color w:val="FF0000"/>
          <w:lang w:eastAsia="lt-LT"/>
        </w:rPr>
      </w:pPr>
    </w:p>
    <w:p w14:paraId="7767AE6A" w14:textId="73442BB1" w:rsidR="005A33BF" w:rsidRPr="0008760F" w:rsidRDefault="003A3999" w:rsidP="001D1232">
      <w:pPr>
        <w:jc w:val="center"/>
        <w:rPr>
          <w:b/>
        </w:rPr>
      </w:pPr>
      <w:r w:rsidRPr="0008760F">
        <w:rPr>
          <w:b/>
        </w:rPr>
        <w:lastRenderedPageBreak/>
        <w:t>VII</w:t>
      </w:r>
      <w:r w:rsidR="00862C2A">
        <w:rPr>
          <w:b/>
        </w:rPr>
        <w:t>I</w:t>
      </w:r>
      <w:r w:rsidR="007F34EF" w:rsidRPr="0008760F">
        <w:rPr>
          <w:b/>
        </w:rPr>
        <w:t xml:space="preserve"> </w:t>
      </w:r>
      <w:r w:rsidR="005A33BF" w:rsidRPr="0008760F">
        <w:rPr>
          <w:b/>
        </w:rPr>
        <w:t>SKYRIUS</w:t>
      </w:r>
    </w:p>
    <w:p w14:paraId="5F9B1689" w14:textId="77777777" w:rsidR="00D93B5C" w:rsidRDefault="009A5E52" w:rsidP="005A33BF">
      <w:pPr>
        <w:spacing w:line="360" w:lineRule="auto"/>
        <w:jc w:val="center"/>
        <w:rPr>
          <w:b/>
        </w:rPr>
      </w:pPr>
      <w:r w:rsidRPr="0008760F">
        <w:rPr>
          <w:b/>
        </w:rPr>
        <w:t>TĖVŲ (GLOBĖJŲ, RŪPINTOJŲ) INFORMAVI</w:t>
      </w:r>
      <w:r w:rsidRPr="00571A77">
        <w:rPr>
          <w:b/>
        </w:rPr>
        <w:t>MO TVARKA</w:t>
      </w:r>
    </w:p>
    <w:p w14:paraId="3AA1EE35" w14:textId="105A062A" w:rsidR="00EA54B9" w:rsidRPr="00EA54B9" w:rsidRDefault="003A3999" w:rsidP="00EA54B9">
      <w:pPr>
        <w:tabs>
          <w:tab w:val="left" w:pos="567"/>
        </w:tabs>
        <w:ind w:firstLine="709"/>
        <w:jc w:val="both"/>
      </w:pPr>
      <w:bookmarkStart w:id="10" w:name="_Hlk198802146"/>
      <w:r>
        <w:t>3</w:t>
      </w:r>
      <w:r w:rsidR="005D6DCE">
        <w:t>0</w:t>
      </w:r>
      <w:r w:rsidR="009A5E52" w:rsidRPr="00D93B5C">
        <w:t xml:space="preserve">. </w:t>
      </w:r>
      <w:r w:rsidR="00EA54B9" w:rsidRPr="00EA54B9">
        <w:t>Dalykų mokytojai, neformaliojo vaikų švietimo būrelių vadovai sistemingai pildo elektroninį</w:t>
      </w:r>
      <w:r w:rsidR="00EA54B9">
        <w:t xml:space="preserve"> </w:t>
      </w:r>
      <w:r w:rsidR="00EA54B9" w:rsidRPr="00EA54B9">
        <w:t>dienyną, kuriame fiksuoja mokinių pasiekimus, lankomumą. Apie mokinių elgesį ir ugdymo(si) rezultatus</w:t>
      </w:r>
      <w:r w:rsidR="00EA54B9">
        <w:t xml:space="preserve"> </w:t>
      </w:r>
      <w:r w:rsidR="00EA54B9" w:rsidRPr="00EA54B9">
        <w:t>tėvai (globėjai, rūpintojai) sužino iš elektroniniame dienyne pateiktos informacijos.</w:t>
      </w:r>
    </w:p>
    <w:p w14:paraId="15B29C5A" w14:textId="0BB484E4" w:rsidR="00EA54B9" w:rsidRPr="00EA54B9" w:rsidRDefault="003A3999" w:rsidP="00EA54B9">
      <w:pPr>
        <w:tabs>
          <w:tab w:val="left" w:pos="567"/>
        </w:tabs>
        <w:ind w:firstLine="709"/>
        <w:jc w:val="both"/>
      </w:pPr>
      <w:r>
        <w:t>3</w:t>
      </w:r>
      <w:r w:rsidR="005D6DCE">
        <w:t>1</w:t>
      </w:r>
      <w:r w:rsidR="00C43217" w:rsidRPr="00131241">
        <w:t xml:space="preserve">. </w:t>
      </w:r>
      <w:r w:rsidR="00EA54B9" w:rsidRPr="00EA54B9">
        <w:t>Jei mokinio tėvai neturi prieigos prie interneto,</w:t>
      </w:r>
      <w:r w:rsidR="00EA54B9">
        <w:t xml:space="preserve"> mokymosi pasiekimų ir lankomumo</w:t>
      </w:r>
      <w:r w:rsidR="00C37943">
        <w:t xml:space="preserve"> popierinę </w:t>
      </w:r>
      <w:r w:rsidR="00EA54B9" w:rsidRPr="00EA54B9">
        <w:t xml:space="preserve"> ataskaitą iki kito mėnesio 5 dienos mokinio tėvams parengia klasės vadovas.</w:t>
      </w:r>
    </w:p>
    <w:p w14:paraId="5D04EFFD" w14:textId="65030C52" w:rsidR="00AD2264" w:rsidRPr="00A85E99" w:rsidRDefault="003A3999" w:rsidP="00AD2264">
      <w:pPr>
        <w:tabs>
          <w:tab w:val="left" w:pos="567"/>
        </w:tabs>
        <w:ind w:firstLine="709"/>
        <w:jc w:val="both"/>
      </w:pPr>
      <w:r w:rsidRPr="001D1232">
        <w:t>3</w:t>
      </w:r>
      <w:r w:rsidR="005D6DCE">
        <w:t>2</w:t>
      </w:r>
      <w:r w:rsidR="00A436C6" w:rsidRPr="001D1232">
        <w:t xml:space="preserve">. Iškilus </w:t>
      </w:r>
      <w:r w:rsidR="00A436C6" w:rsidRPr="001B0D47">
        <w:t xml:space="preserve">mokymosi, lankomumo, elgesio ar kt. problemoms, tėvai (globėjai, rūpintojai)  informuojami įvairiais būdais: skambinant, individualiai kalbantis, rašant elektroninius laiškus, </w:t>
      </w:r>
      <w:r w:rsidR="008B4A10" w:rsidRPr="00A85E99">
        <w:t>organizuojant trišalį</w:t>
      </w:r>
      <w:r w:rsidR="001B0D47" w:rsidRPr="00A85E99">
        <w:t xml:space="preserve"> pokalb</w:t>
      </w:r>
      <w:r w:rsidR="008B4A10" w:rsidRPr="00A85E99">
        <w:t>į</w:t>
      </w:r>
      <w:r w:rsidR="001B0D47" w:rsidRPr="00A85E99">
        <w:t xml:space="preserve"> nuotoliniu būdu (mokytojas/klasės vadovas, tėvai ir mokinys). </w:t>
      </w:r>
      <w:r w:rsidR="00A436C6" w:rsidRPr="00A85E99">
        <w:t xml:space="preserve"> </w:t>
      </w:r>
      <w:r w:rsidR="008B4A10" w:rsidRPr="00A85E99">
        <w:t xml:space="preserve"> </w:t>
      </w:r>
    </w:p>
    <w:p w14:paraId="217797F3" w14:textId="359308CD" w:rsidR="00AD2264" w:rsidRDefault="003A3999" w:rsidP="008B4A10">
      <w:pPr>
        <w:tabs>
          <w:tab w:val="left" w:pos="567"/>
        </w:tabs>
        <w:ind w:firstLine="709"/>
        <w:jc w:val="both"/>
      </w:pPr>
      <w:r>
        <w:t>3</w:t>
      </w:r>
      <w:r w:rsidR="005D6DCE">
        <w:t>3</w:t>
      </w:r>
      <w:r w:rsidR="00A60679">
        <w:t xml:space="preserve">. </w:t>
      </w:r>
      <w:r w:rsidR="00D203F1">
        <w:t>Klasės vadovai</w:t>
      </w:r>
      <w:r w:rsidR="001C1DC9">
        <w:t xml:space="preserve"> </w:t>
      </w:r>
      <w:r w:rsidR="00C86E61" w:rsidRPr="00D93B5C">
        <w:t xml:space="preserve">ne rečiau kaip </w:t>
      </w:r>
      <w:r w:rsidR="00C37943">
        <w:t>kartą per mokslo metus</w:t>
      </w:r>
      <w:r w:rsidR="00C86E61" w:rsidRPr="00D93B5C">
        <w:t xml:space="preserve"> organizuoja tėvų susirinkimus</w:t>
      </w:r>
      <w:r w:rsidR="00D203F1">
        <w:t>.</w:t>
      </w:r>
      <w:r w:rsidR="00C86E61" w:rsidRPr="00D93B5C">
        <w:t xml:space="preserve"> </w:t>
      </w:r>
      <w:r w:rsidR="00E813CA">
        <w:t>Klasės vadovai</w:t>
      </w:r>
      <w:r w:rsidR="00884FFF">
        <w:t xml:space="preserve"> į</w:t>
      </w:r>
      <w:r w:rsidR="001C1DC9">
        <w:t xml:space="preserve"> klasių</w:t>
      </w:r>
      <w:r w:rsidR="001143B6">
        <w:t xml:space="preserve"> </w:t>
      </w:r>
      <w:r w:rsidR="00884FFF">
        <w:t xml:space="preserve">organizuojamus </w:t>
      </w:r>
      <w:r w:rsidR="001143B6">
        <w:t xml:space="preserve">susirinkimus </w:t>
      </w:r>
      <w:r w:rsidR="00382BFB">
        <w:t>mokytoj</w:t>
      </w:r>
      <w:r w:rsidR="00AF597A">
        <w:t xml:space="preserve">us </w:t>
      </w:r>
      <w:r w:rsidR="0090254D" w:rsidRPr="00D93B5C">
        <w:t xml:space="preserve">kviečia </w:t>
      </w:r>
      <w:r w:rsidR="00382BFB">
        <w:t>tėvų prašymu</w:t>
      </w:r>
      <w:r w:rsidR="001C1DC9">
        <w:t>, mokytojų noru</w:t>
      </w:r>
      <w:r w:rsidR="00382BFB">
        <w:t xml:space="preserve"> ar iškilus problemoms</w:t>
      </w:r>
      <w:r w:rsidR="00C86E61" w:rsidRPr="00D93B5C">
        <w:t>.</w:t>
      </w:r>
    </w:p>
    <w:p w14:paraId="040D135B" w14:textId="07C3F74C" w:rsidR="007F34EF" w:rsidRDefault="003A3999" w:rsidP="008B4A10">
      <w:pPr>
        <w:tabs>
          <w:tab w:val="left" w:pos="567"/>
        </w:tabs>
        <w:ind w:firstLine="709"/>
        <w:jc w:val="both"/>
      </w:pPr>
      <w:r>
        <w:t>3</w:t>
      </w:r>
      <w:r w:rsidR="005D6DCE">
        <w:t>4</w:t>
      </w:r>
      <w:r w:rsidR="0047036B" w:rsidRPr="00D93B5C">
        <w:t xml:space="preserve">. Administracija </w:t>
      </w:r>
      <w:r w:rsidR="00131241">
        <w:t xml:space="preserve">ne mažiau kaip </w:t>
      </w:r>
      <w:r w:rsidR="0047036B" w:rsidRPr="00D93B5C">
        <w:t xml:space="preserve">du kartus per mokslo metus organizuoja Tėvų dienas, kuriose tėvai (globėjai, rūpintojai) turi galimybę susitikti su </w:t>
      </w:r>
      <w:r w:rsidR="00775A78" w:rsidRPr="00D93B5C">
        <w:t xml:space="preserve">jų </w:t>
      </w:r>
      <w:r w:rsidR="0047036B" w:rsidRPr="00D93B5C">
        <w:t>vaiką mokančiais mokytoja</w:t>
      </w:r>
      <w:r w:rsidR="00E813CA">
        <w:t>is, administracija, klasės vadovu</w:t>
      </w:r>
      <w:r w:rsidR="00244FB2" w:rsidRPr="00D93B5C">
        <w:t>.</w:t>
      </w:r>
      <w:r w:rsidR="00D71327" w:rsidRPr="00D93B5C">
        <w:t xml:space="preserve"> </w:t>
      </w:r>
    </w:p>
    <w:bookmarkEnd w:id="10"/>
    <w:p w14:paraId="5AE4193E" w14:textId="77777777" w:rsidR="004A36C0" w:rsidRDefault="004A36C0" w:rsidP="001D1232">
      <w:pPr>
        <w:suppressAutoHyphens w:val="0"/>
        <w:ind w:left="360"/>
        <w:jc w:val="center"/>
        <w:rPr>
          <w:b/>
          <w:bCs/>
        </w:rPr>
      </w:pPr>
    </w:p>
    <w:p w14:paraId="604E3098" w14:textId="724BA41E" w:rsidR="005A33BF" w:rsidRDefault="00862C2A" w:rsidP="001D1232">
      <w:pPr>
        <w:suppressAutoHyphens w:val="0"/>
        <w:ind w:left="360"/>
        <w:jc w:val="center"/>
        <w:rPr>
          <w:b/>
        </w:rPr>
      </w:pPr>
      <w:r w:rsidRPr="00862C2A">
        <w:rPr>
          <w:b/>
          <w:bCs/>
        </w:rPr>
        <w:t>IX</w:t>
      </w:r>
      <w:r w:rsidR="007F34EF" w:rsidRPr="00862C2A">
        <w:rPr>
          <w:b/>
          <w:bCs/>
        </w:rPr>
        <w:t xml:space="preserve"> </w:t>
      </w:r>
      <w:r w:rsidR="005A33BF">
        <w:rPr>
          <w:b/>
        </w:rPr>
        <w:t>SKYRIUS</w:t>
      </w:r>
    </w:p>
    <w:p w14:paraId="32AB175A" w14:textId="77777777" w:rsidR="00D203F1" w:rsidRDefault="00D203F1" w:rsidP="001D1232">
      <w:pPr>
        <w:suppressAutoHyphens w:val="0"/>
        <w:ind w:left="360"/>
        <w:jc w:val="center"/>
        <w:rPr>
          <w:b/>
        </w:rPr>
      </w:pPr>
      <w:r w:rsidRPr="00740F52">
        <w:rPr>
          <w:b/>
        </w:rPr>
        <w:t>BAIGIAMOSIOS PASTABOS</w:t>
      </w:r>
    </w:p>
    <w:p w14:paraId="68ABB341" w14:textId="77777777" w:rsidR="003A67A5" w:rsidRDefault="003A67A5" w:rsidP="003A67A5">
      <w:pPr>
        <w:rPr>
          <w:b/>
        </w:rPr>
      </w:pPr>
    </w:p>
    <w:p w14:paraId="1E08C378" w14:textId="1649FDF8" w:rsidR="00D203F1" w:rsidRDefault="005A33BF" w:rsidP="003A67A5">
      <w:pPr>
        <w:ind w:firstLine="709"/>
        <w:jc w:val="both"/>
      </w:pPr>
      <w:r>
        <w:t>3</w:t>
      </w:r>
      <w:r w:rsidR="005D6DCE">
        <w:t>5</w:t>
      </w:r>
      <w:r w:rsidR="00DB339E">
        <w:t xml:space="preserve">. </w:t>
      </w:r>
      <w:r w:rsidR="00D203F1">
        <w:t>Gimnazistų pažang</w:t>
      </w:r>
      <w:r w:rsidR="00E813CA">
        <w:t>os ir pasiekimų vertinimo tvarkos aprašas</w:t>
      </w:r>
      <w:r w:rsidR="00D203F1">
        <w:t xml:space="preserve"> gali būti koreguojama</w:t>
      </w:r>
      <w:r w:rsidR="00E813CA">
        <w:t>s</w:t>
      </w:r>
      <w:r w:rsidR="00D203F1">
        <w:t>, atsižvelgiant į naujus patvirtintus dokumentus, reglamentuojančius</w:t>
      </w:r>
      <w:r w:rsidR="00D203F1" w:rsidRPr="00740F52">
        <w:t xml:space="preserve"> ugdymo kokybės,</w:t>
      </w:r>
      <w:r w:rsidR="00D203F1">
        <w:t xml:space="preserve"> gimnazistų </w:t>
      </w:r>
      <w:r w:rsidR="00300A55">
        <w:t>pasiekimų</w:t>
      </w:r>
      <w:r w:rsidR="00D203F1" w:rsidRPr="00740F52">
        <w:t xml:space="preserve"> vertinimą, jų įteisinimą, vertinimo rezultatų</w:t>
      </w:r>
      <w:r w:rsidR="00D203F1">
        <w:t xml:space="preserve"> </w:t>
      </w:r>
      <w:r w:rsidR="00D203F1" w:rsidRPr="00740F52">
        <w:t xml:space="preserve">panaudojimą. </w:t>
      </w:r>
    </w:p>
    <w:p w14:paraId="513F99ED" w14:textId="77777777" w:rsidR="003E284E" w:rsidRPr="00D93B5C" w:rsidRDefault="003E284E" w:rsidP="00D93B5C">
      <w:pPr>
        <w:tabs>
          <w:tab w:val="left" w:pos="567"/>
        </w:tabs>
        <w:jc w:val="both"/>
      </w:pPr>
    </w:p>
    <w:p w14:paraId="1000EFF1" w14:textId="77777777" w:rsidR="001F7179" w:rsidRDefault="00BE77BC" w:rsidP="00300A55">
      <w:pPr>
        <w:tabs>
          <w:tab w:val="left" w:pos="567"/>
        </w:tabs>
        <w:jc w:val="center"/>
      </w:pPr>
      <w:r w:rsidRPr="00D93B5C">
        <w:t>_____________________</w:t>
      </w:r>
      <w:bookmarkEnd w:id="0"/>
      <w:bookmarkEnd w:id="1"/>
    </w:p>
    <w:p w14:paraId="76D9FF01" w14:textId="77777777" w:rsidR="00582501" w:rsidRDefault="00582501" w:rsidP="00582501">
      <w:pPr>
        <w:widowControl w:val="0"/>
        <w:autoSpaceDE w:val="0"/>
        <w:autoSpaceDN w:val="0"/>
        <w:spacing w:before="62"/>
        <w:ind w:right="138"/>
        <w:jc w:val="right"/>
      </w:pPr>
    </w:p>
    <w:p w14:paraId="2418CFB6" w14:textId="77777777" w:rsidR="00582501" w:rsidRDefault="00582501" w:rsidP="00582501">
      <w:pPr>
        <w:widowControl w:val="0"/>
        <w:autoSpaceDE w:val="0"/>
        <w:autoSpaceDN w:val="0"/>
        <w:spacing w:before="62"/>
        <w:ind w:right="138"/>
        <w:jc w:val="right"/>
      </w:pPr>
    </w:p>
    <w:p w14:paraId="66E546D1" w14:textId="77777777" w:rsidR="00582501" w:rsidRDefault="00582501" w:rsidP="00582501">
      <w:pPr>
        <w:widowControl w:val="0"/>
        <w:autoSpaceDE w:val="0"/>
        <w:autoSpaceDN w:val="0"/>
        <w:spacing w:before="62"/>
        <w:ind w:right="138"/>
        <w:jc w:val="right"/>
      </w:pPr>
    </w:p>
    <w:p w14:paraId="04DAA7A1" w14:textId="77777777" w:rsidR="00582501" w:rsidRDefault="00582501" w:rsidP="00582501">
      <w:pPr>
        <w:widowControl w:val="0"/>
        <w:autoSpaceDE w:val="0"/>
        <w:autoSpaceDN w:val="0"/>
        <w:spacing w:before="62"/>
        <w:ind w:right="138"/>
        <w:jc w:val="right"/>
      </w:pPr>
    </w:p>
    <w:p w14:paraId="535D8DF3" w14:textId="77777777" w:rsidR="00582501" w:rsidRDefault="00582501" w:rsidP="00582501">
      <w:pPr>
        <w:widowControl w:val="0"/>
        <w:autoSpaceDE w:val="0"/>
        <w:autoSpaceDN w:val="0"/>
        <w:spacing w:before="62"/>
        <w:ind w:right="138"/>
        <w:jc w:val="right"/>
      </w:pPr>
    </w:p>
    <w:p w14:paraId="471B8189" w14:textId="77777777" w:rsidR="00582501" w:rsidRDefault="00582501" w:rsidP="00582501">
      <w:pPr>
        <w:widowControl w:val="0"/>
        <w:autoSpaceDE w:val="0"/>
        <w:autoSpaceDN w:val="0"/>
        <w:spacing w:before="62"/>
        <w:ind w:right="138"/>
        <w:jc w:val="right"/>
      </w:pPr>
    </w:p>
    <w:p w14:paraId="054551F2" w14:textId="77777777" w:rsidR="00582501" w:rsidRDefault="00582501" w:rsidP="00582501">
      <w:pPr>
        <w:widowControl w:val="0"/>
        <w:autoSpaceDE w:val="0"/>
        <w:autoSpaceDN w:val="0"/>
        <w:spacing w:before="62"/>
        <w:ind w:right="138"/>
        <w:jc w:val="right"/>
      </w:pPr>
    </w:p>
    <w:p w14:paraId="4DD49008" w14:textId="77777777" w:rsidR="00CF7DF8" w:rsidRDefault="00CF7DF8" w:rsidP="00582501">
      <w:pPr>
        <w:widowControl w:val="0"/>
        <w:autoSpaceDE w:val="0"/>
        <w:autoSpaceDN w:val="0"/>
        <w:spacing w:before="62"/>
        <w:ind w:right="138"/>
        <w:jc w:val="right"/>
      </w:pPr>
    </w:p>
    <w:p w14:paraId="7E18CA60" w14:textId="77777777" w:rsidR="00CF7DF8" w:rsidRDefault="00CF7DF8" w:rsidP="00582501">
      <w:pPr>
        <w:widowControl w:val="0"/>
        <w:autoSpaceDE w:val="0"/>
        <w:autoSpaceDN w:val="0"/>
        <w:spacing w:before="62"/>
        <w:ind w:right="138"/>
        <w:jc w:val="right"/>
      </w:pPr>
    </w:p>
    <w:p w14:paraId="099DDE65" w14:textId="77777777" w:rsidR="00CF7DF8" w:rsidRDefault="00CF7DF8" w:rsidP="00582501">
      <w:pPr>
        <w:widowControl w:val="0"/>
        <w:autoSpaceDE w:val="0"/>
        <w:autoSpaceDN w:val="0"/>
        <w:spacing w:before="62"/>
        <w:ind w:right="138"/>
        <w:jc w:val="right"/>
      </w:pPr>
    </w:p>
    <w:p w14:paraId="52BBE48F" w14:textId="77777777" w:rsidR="00CF7DF8" w:rsidRDefault="00CF7DF8" w:rsidP="00582501">
      <w:pPr>
        <w:widowControl w:val="0"/>
        <w:autoSpaceDE w:val="0"/>
        <w:autoSpaceDN w:val="0"/>
        <w:spacing w:before="62"/>
        <w:ind w:right="138"/>
        <w:jc w:val="right"/>
      </w:pPr>
    </w:p>
    <w:p w14:paraId="566D4145" w14:textId="77777777" w:rsidR="00CF7DF8" w:rsidRDefault="00CF7DF8" w:rsidP="00582501">
      <w:pPr>
        <w:widowControl w:val="0"/>
        <w:autoSpaceDE w:val="0"/>
        <w:autoSpaceDN w:val="0"/>
        <w:spacing w:before="62"/>
        <w:ind w:right="138"/>
        <w:jc w:val="right"/>
      </w:pPr>
    </w:p>
    <w:p w14:paraId="30F7611D" w14:textId="77777777" w:rsidR="00582501" w:rsidRDefault="00582501" w:rsidP="005D6DCE">
      <w:pPr>
        <w:widowControl w:val="0"/>
        <w:autoSpaceDE w:val="0"/>
        <w:autoSpaceDN w:val="0"/>
        <w:spacing w:before="62"/>
        <w:ind w:right="138"/>
      </w:pPr>
    </w:p>
    <w:p w14:paraId="1D555AC5" w14:textId="77777777" w:rsidR="00582501" w:rsidRDefault="00582501" w:rsidP="00582501">
      <w:pPr>
        <w:widowControl w:val="0"/>
        <w:autoSpaceDE w:val="0"/>
        <w:autoSpaceDN w:val="0"/>
        <w:spacing w:before="62"/>
        <w:ind w:right="138"/>
        <w:jc w:val="right"/>
      </w:pPr>
    </w:p>
    <w:p w14:paraId="137D0A4D" w14:textId="77777777" w:rsidR="00846CB2" w:rsidRDefault="00846CB2" w:rsidP="00582501">
      <w:pPr>
        <w:widowControl w:val="0"/>
        <w:autoSpaceDE w:val="0"/>
        <w:autoSpaceDN w:val="0"/>
        <w:spacing w:before="62"/>
        <w:ind w:right="138"/>
        <w:jc w:val="right"/>
      </w:pPr>
    </w:p>
    <w:p w14:paraId="20832533" w14:textId="77777777" w:rsidR="00846CB2" w:rsidRDefault="00846CB2" w:rsidP="00582501">
      <w:pPr>
        <w:widowControl w:val="0"/>
        <w:autoSpaceDE w:val="0"/>
        <w:autoSpaceDN w:val="0"/>
        <w:spacing w:before="62"/>
        <w:ind w:right="138"/>
        <w:jc w:val="right"/>
      </w:pPr>
    </w:p>
    <w:p w14:paraId="6E7BB27C" w14:textId="77777777" w:rsidR="00846CB2" w:rsidRDefault="00846CB2" w:rsidP="00582501">
      <w:pPr>
        <w:widowControl w:val="0"/>
        <w:autoSpaceDE w:val="0"/>
        <w:autoSpaceDN w:val="0"/>
        <w:spacing w:before="62"/>
        <w:ind w:right="138"/>
        <w:jc w:val="right"/>
      </w:pPr>
    </w:p>
    <w:p w14:paraId="032E037C" w14:textId="77777777" w:rsidR="00846CB2" w:rsidRDefault="00846CB2" w:rsidP="00582501">
      <w:pPr>
        <w:widowControl w:val="0"/>
        <w:autoSpaceDE w:val="0"/>
        <w:autoSpaceDN w:val="0"/>
        <w:spacing w:before="62"/>
        <w:ind w:right="138"/>
        <w:jc w:val="right"/>
      </w:pPr>
    </w:p>
    <w:p w14:paraId="4D5796EF" w14:textId="77777777" w:rsidR="00846CB2" w:rsidRDefault="00846CB2" w:rsidP="00582501">
      <w:pPr>
        <w:widowControl w:val="0"/>
        <w:autoSpaceDE w:val="0"/>
        <w:autoSpaceDN w:val="0"/>
        <w:spacing w:before="62"/>
        <w:ind w:right="138"/>
        <w:jc w:val="right"/>
      </w:pPr>
    </w:p>
    <w:p w14:paraId="2884DDFA" w14:textId="77777777" w:rsidR="00846CB2" w:rsidRDefault="00846CB2" w:rsidP="00582501">
      <w:pPr>
        <w:widowControl w:val="0"/>
        <w:autoSpaceDE w:val="0"/>
        <w:autoSpaceDN w:val="0"/>
        <w:spacing w:before="62"/>
        <w:ind w:right="138"/>
        <w:jc w:val="right"/>
      </w:pPr>
    </w:p>
    <w:p w14:paraId="39F0D1CE" w14:textId="77777777" w:rsidR="00846CB2" w:rsidRDefault="00846CB2" w:rsidP="00582501">
      <w:pPr>
        <w:widowControl w:val="0"/>
        <w:autoSpaceDE w:val="0"/>
        <w:autoSpaceDN w:val="0"/>
        <w:spacing w:before="62"/>
        <w:ind w:right="138"/>
        <w:jc w:val="right"/>
      </w:pPr>
    </w:p>
    <w:p w14:paraId="1FF94B95" w14:textId="0C44795E" w:rsidR="00846CB2" w:rsidRDefault="00846CB2" w:rsidP="00846CB2">
      <w:pPr>
        <w:widowControl w:val="0"/>
        <w:autoSpaceDE w:val="0"/>
        <w:autoSpaceDN w:val="0"/>
        <w:spacing w:before="62"/>
        <w:ind w:left="3888" w:right="138" w:firstLine="1296"/>
      </w:pPr>
      <w:r w:rsidRPr="00846CB2">
        <w:lastRenderedPageBreak/>
        <w:t xml:space="preserve">Prezidento Jono Žemaičio gimnazijos </w:t>
      </w:r>
    </w:p>
    <w:p w14:paraId="4769C9D1" w14:textId="77777777" w:rsidR="00846CB2" w:rsidRDefault="00846CB2" w:rsidP="00846CB2">
      <w:pPr>
        <w:widowControl w:val="0"/>
        <w:autoSpaceDE w:val="0"/>
        <w:autoSpaceDN w:val="0"/>
        <w:spacing w:before="62"/>
        <w:ind w:left="3888" w:right="138" w:firstLine="1296"/>
      </w:pPr>
      <w:r w:rsidRPr="00846CB2">
        <w:t xml:space="preserve">gimnazistų pažangos ir pasiekimų vertinimo </w:t>
      </w:r>
    </w:p>
    <w:p w14:paraId="1FEB127F" w14:textId="77777777" w:rsidR="00EC6566" w:rsidRDefault="00846CB2" w:rsidP="00846CB2">
      <w:pPr>
        <w:widowControl w:val="0"/>
        <w:autoSpaceDE w:val="0"/>
        <w:autoSpaceDN w:val="0"/>
        <w:spacing w:before="62"/>
        <w:ind w:left="3888" w:right="138" w:firstLine="1296"/>
      </w:pPr>
      <w:r w:rsidRPr="00846CB2">
        <w:t>tvarkos apraš</w:t>
      </w:r>
      <w:r>
        <w:t xml:space="preserve">o </w:t>
      </w:r>
    </w:p>
    <w:p w14:paraId="54641B92" w14:textId="5FA033AB" w:rsidR="00582501" w:rsidRPr="006C5357" w:rsidRDefault="00582501" w:rsidP="00846CB2">
      <w:pPr>
        <w:widowControl w:val="0"/>
        <w:autoSpaceDE w:val="0"/>
        <w:autoSpaceDN w:val="0"/>
        <w:spacing w:before="62"/>
        <w:ind w:left="3888" w:right="138" w:firstLine="1296"/>
      </w:pPr>
      <w:r w:rsidRPr="006C5357">
        <w:rPr>
          <w:spacing w:val="-2"/>
        </w:rPr>
        <w:t>priedas</w:t>
      </w:r>
    </w:p>
    <w:p w14:paraId="1F8287EF" w14:textId="77777777" w:rsidR="00582501" w:rsidRDefault="00582501" w:rsidP="00582501">
      <w:pPr>
        <w:widowControl w:val="0"/>
        <w:autoSpaceDE w:val="0"/>
        <w:autoSpaceDN w:val="0"/>
        <w:rPr>
          <w:b/>
        </w:rPr>
      </w:pPr>
    </w:p>
    <w:p w14:paraId="570D7BFA" w14:textId="77777777" w:rsidR="00846CB2" w:rsidRPr="006C5357" w:rsidRDefault="00846CB2" w:rsidP="00582501">
      <w:pPr>
        <w:widowControl w:val="0"/>
        <w:autoSpaceDE w:val="0"/>
        <w:autoSpaceDN w:val="0"/>
        <w:rPr>
          <w:b/>
        </w:rPr>
      </w:pPr>
    </w:p>
    <w:p w14:paraId="6DA59D3C" w14:textId="77777777" w:rsidR="00582501" w:rsidRPr="006C5357" w:rsidRDefault="00582501" w:rsidP="00582501">
      <w:pPr>
        <w:widowControl w:val="0"/>
        <w:autoSpaceDE w:val="0"/>
        <w:autoSpaceDN w:val="0"/>
        <w:ind w:left="851" w:right="589" w:hanging="260"/>
        <w:jc w:val="center"/>
        <w:outlineLvl w:val="0"/>
        <w:rPr>
          <w:b/>
          <w:bCs/>
        </w:rPr>
      </w:pPr>
      <w:r w:rsidRPr="006C5357">
        <w:rPr>
          <w:b/>
          <w:bCs/>
        </w:rPr>
        <w:t>LIETUVIŲ</w:t>
      </w:r>
      <w:r w:rsidRPr="006C5357">
        <w:rPr>
          <w:b/>
          <w:bCs/>
          <w:spacing w:val="-7"/>
        </w:rPr>
        <w:t xml:space="preserve"> </w:t>
      </w:r>
      <w:r w:rsidRPr="006C5357">
        <w:rPr>
          <w:b/>
          <w:bCs/>
        </w:rPr>
        <w:t>KALBOS</w:t>
      </w:r>
      <w:r w:rsidRPr="006C5357">
        <w:rPr>
          <w:b/>
          <w:bCs/>
          <w:spacing w:val="-5"/>
        </w:rPr>
        <w:t xml:space="preserve"> </w:t>
      </w:r>
      <w:r w:rsidRPr="006C5357">
        <w:rPr>
          <w:b/>
          <w:bCs/>
        </w:rPr>
        <w:t>IR</w:t>
      </w:r>
      <w:r w:rsidRPr="006C5357">
        <w:rPr>
          <w:b/>
          <w:bCs/>
          <w:spacing w:val="-7"/>
        </w:rPr>
        <w:t xml:space="preserve"> </w:t>
      </w:r>
      <w:r w:rsidRPr="006C5357">
        <w:rPr>
          <w:b/>
          <w:bCs/>
        </w:rPr>
        <w:t>LITERATŪROS</w:t>
      </w:r>
      <w:r w:rsidRPr="006C5357">
        <w:rPr>
          <w:b/>
          <w:bCs/>
          <w:spacing w:val="-3"/>
        </w:rPr>
        <w:t xml:space="preserve"> </w:t>
      </w:r>
      <w:r w:rsidRPr="006C5357">
        <w:rPr>
          <w:b/>
          <w:bCs/>
        </w:rPr>
        <w:t>GIMNAZISTŲ</w:t>
      </w:r>
      <w:r w:rsidRPr="006C5357">
        <w:rPr>
          <w:b/>
          <w:bCs/>
          <w:spacing w:val="-5"/>
        </w:rPr>
        <w:t xml:space="preserve"> </w:t>
      </w:r>
      <w:r w:rsidRPr="006C5357">
        <w:rPr>
          <w:b/>
          <w:bCs/>
        </w:rPr>
        <w:t>PAŽANGOS</w:t>
      </w:r>
      <w:r w:rsidRPr="006C5357">
        <w:rPr>
          <w:b/>
          <w:bCs/>
          <w:spacing w:val="-5"/>
        </w:rPr>
        <w:t xml:space="preserve"> </w:t>
      </w:r>
      <w:r w:rsidRPr="006C5357">
        <w:rPr>
          <w:b/>
          <w:bCs/>
        </w:rPr>
        <w:t>IR PASIEKIMŲ VERTINIMO FORMOS IR KRITERIJAI</w:t>
      </w:r>
    </w:p>
    <w:p w14:paraId="058DF698" w14:textId="77777777" w:rsidR="00582501" w:rsidRDefault="00582501" w:rsidP="00582501">
      <w:pPr>
        <w:widowControl w:val="0"/>
        <w:tabs>
          <w:tab w:val="left" w:pos="284"/>
        </w:tabs>
        <w:autoSpaceDE w:val="0"/>
        <w:autoSpaceDN w:val="0"/>
        <w:spacing w:before="253"/>
        <w:ind w:left="284"/>
        <w:jc w:val="center"/>
        <w:rPr>
          <w:b/>
          <w:spacing w:val="-2"/>
        </w:rPr>
      </w:pPr>
      <w:r w:rsidRPr="006C5357">
        <w:rPr>
          <w:b/>
        </w:rPr>
        <w:t>VERTINIMAS</w:t>
      </w:r>
      <w:r w:rsidRPr="006C5357">
        <w:rPr>
          <w:b/>
          <w:spacing w:val="-4"/>
        </w:rPr>
        <w:t xml:space="preserve"> </w:t>
      </w:r>
      <w:r w:rsidRPr="006C5357">
        <w:rPr>
          <w:b/>
        </w:rPr>
        <w:t>PAGRINDINIAME</w:t>
      </w:r>
      <w:r w:rsidRPr="006C5357">
        <w:rPr>
          <w:b/>
          <w:spacing w:val="-4"/>
        </w:rPr>
        <w:t xml:space="preserve"> </w:t>
      </w:r>
      <w:r w:rsidRPr="006C5357">
        <w:rPr>
          <w:b/>
          <w:spacing w:val="-2"/>
        </w:rPr>
        <w:t>UGDYME</w:t>
      </w:r>
    </w:p>
    <w:p w14:paraId="08ABB14F" w14:textId="77777777" w:rsidR="00846CB2" w:rsidRPr="006C5357" w:rsidRDefault="00846CB2" w:rsidP="00582501">
      <w:pPr>
        <w:widowControl w:val="0"/>
        <w:tabs>
          <w:tab w:val="left" w:pos="284"/>
        </w:tabs>
        <w:autoSpaceDE w:val="0"/>
        <w:autoSpaceDN w:val="0"/>
        <w:spacing w:before="253"/>
        <w:ind w:left="284"/>
        <w:jc w:val="center"/>
        <w:rPr>
          <w:b/>
        </w:rPr>
      </w:pPr>
    </w:p>
    <w:p w14:paraId="3239D8FF" w14:textId="0B11DBCA" w:rsidR="00582501" w:rsidRPr="006C5357" w:rsidRDefault="00582501" w:rsidP="00582501">
      <w:pPr>
        <w:widowControl w:val="0"/>
        <w:tabs>
          <w:tab w:val="left" w:pos="426"/>
        </w:tabs>
        <w:autoSpaceDE w:val="0"/>
        <w:autoSpaceDN w:val="0"/>
        <w:spacing w:before="271"/>
      </w:pPr>
      <w:r w:rsidRPr="006C5357">
        <w:t>1.Diktanto</w:t>
      </w:r>
      <w:r w:rsidRPr="006C5357">
        <w:rPr>
          <w:spacing w:val="-3"/>
        </w:rPr>
        <w:t xml:space="preserve"> </w:t>
      </w:r>
      <w:r w:rsidRPr="006C5357">
        <w:t>vertinimas</w:t>
      </w:r>
      <w:r w:rsidRPr="006C5357">
        <w:rPr>
          <w:spacing w:val="-1"/>
        </w:rPr>
        <w:t xml:space="preserve"> </w:t>
      </w:r>
      <w:r w:rsidRPr="006C5357">
        <w:t>I-II</w:t>
      </w:r>
      <w:r w:rsidRPr="006C5357">
        <w:rPr>
          <w:spacing w:val="-3"/>
        </w:rPr>
        <w:t xml:space="preserve"> </w:t>
      </w:r>
      <w:r w:rsidRPr="006C5357">
        <w:t>gimnazijos</w:t>
      </w:r>
      <w:r w:rsidRPr="006C5357">
        <w:rPr>
          <w:spacing w:val="-3"/>
        </w:rPr>
        <w:t xml:space="preserve"> </w:t>
      </w:r>
      <w:r w:rsidRPr="006C5357">
        <w:rPr>
          <w:spacing w:val="-2"/>
        </w:rPr>
        <w:t>klasėse.</w:t>
      </w:r>
    </w:p>
    <w:p w14:paraId="704675D1" w14:textId="77777777" w:rsidR="00582501" w:rsidRPr="006C5357" w:rsidRDefault="00582501" w:rsidP="00582501">
      <w:pPr>
        <w:widowControl w:val="0"/>
        <w:numPr>
          <w:ilvl w:val="1"/>
          <w:numId w:val="42"/>
        </w:numPr>
        <w:tabs>
          <w:tab w:val="left" w:pos="563"/>
        </w:tabs>
        <w:suppressAutoHyphens w:val="0"/>
        <w:autoSpaceDE w:val="0"/>
        <w:autoSpaceDN w:val="0"/>
        <w:spacing w:before="252"/>
      </w:pPr>
      <w:r w:rsidRPr="006C5357">
        <w:t>Pažymys</w:t>
      </w:r>
      <w:r w:rsidRPr="006C5357">
        <w:rPr>
          <w:spacing w:val="-3"/>
        </w:rPr>
        <w:t xml:space="preserve"> </w:t>
      </w:r>
      <w:r w:rsidRPr="006C5357">
        <w:t>ir</w:t>
      </w:r>
      <w:r w:rsidRPr="006C5357">
        <w:rPr>
          <w:spacing w:val="-2"/>
        </w:rPr>
        <w:t xml:space="preserve"> </w:t>
      </w:r>
      <w:r w:rsidRPr="006C5357">
        <w:t>klaidų</w:t>
      </w:r>
      <w:r w:rsidRPr="006C5357">
        <w:rPr>
          <w:spacing w:val="-2"/>
        </w:rPr>
        <w:t xml:space="preserve"> skaičius:</w:t>
      </w:r>
    </w:p>
    <w:p w14:paraId="5A22C231" w14:textId="77777777" w:rsidR="00582501" w:rsidRPr="006C5357" w:rsidRDefault="00582501" w:rsidP="00582501">
      <w:pPr>
        <w:widowControl w:val="0"/>
        <w:autoSpaceDE w:val="0"/>
        <w:autoSpaceDN w:val="0"/>
        <w:spacing w:before="51"/>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26"/>
        <w:gridCol w:w="1928"/>
        <w:gridCol w:w="1926"/>
        <w:gridCol w:w="1928"/>
      </w:tblGrid>
      <w:tr w:rsidR="006C5357" w:rsidRPr="006C5357" w14:paraId="6FA33973" w14:textId="77777777" w:rsidTr="00A87906">
        <w:trPr>
          <w:trHeight w:val="338"/>
        </w:trPr>
        <w:tc>
          <w:tcPr>
            <w:tcW w:w="1925" w:type="dxa"/>
            <w:vMerge w:val="restart"/>
            <w:shd w:val="clear" w:color="auto" w:fill="D9D9D9"/>
          </w:tcPr>
          <w:p w14:paraId="0280C7F7" w14:textId="77777777" w:rsidR="00582501" w:rsidRPr="006C5357" w:rsidRDefault="00582501" w:rsidP="00A87906">
            <w:pPr>
              <w:spacing w:before="273"/>
              <w:ind w:left="530"/>
              <w:rPr>
                <w:rFonts w:ascii="Times New Roman" w:eastAsia="Times New Roman" w:hAnsi="Times New Roman" w:cs="Times New Roman"/>
              </w:rPr>
            </w:pPr>
            <w:r w:rsidRPr="006C5357">
              <w:rPr>
                <w:rFonts w:ascii="Times New Roman" w:eastAsia="Times New Roman" w:hAnsi="Times New Roman" w:cs="Times New Roman"/>
                <w:spacing w:val="-2"/>
              </w:rPr>
              <w:t>Pažymys</w:t>
            </w:r>
          </w:p>
        </w:tc>
        <w:tc>
          <w:tcPr>
            <w:tcW w:w="5780" w:type="dxa"/>
            <w:gridSpan w:val="3"/>
            <w:shd w:val="clear" w:color="auto" w:fill="D9D9D9"/>
          </w:tcPr>
          <w:p w14:paraId="2184135E" w14:textId="77777777" w:rsidR="00582501" w:rsidRPr="006C5357" w:rsidRDefault="00582501" w:rsidP="00A87906">
            <w:pPr>
              <w:spacing w:line="273" w:lineRule="exact"/>
              <w:ind w:left="924"/>
              <w:rPr>
                <w:rFonts w:ascii="Times New Roman" w:eastAsia="Times New Roman" w:hAnsi="Times New Roman" w:cs="Times New Roman"/>
              </w:rPr>
            </w:pPr>
            <w:r w:rsidRPr="006C5357">
              <w:rPr>
                <w:rFonts w:ascii="Times New Roman" w:eastAsia="Times New Roman" w:hAnsi="Times New Roman" w:cs="Times New Roman"/>
              </w:rPr>
              <w:t>Rišlaus</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w:t>
            </w:r>
            <w:r w:rsidRPr="006C5357">
              <w:rPr>
                <w:rFonts w:ascii="Times New Roman" w:eastAsia="Times New Roman" w:hAnsi="Times New Roman" w:cs="Times New Roman"/>
                <w:spacing w:val="-1"/>
              </w:rPr>
              <w:t xml:space="preserve"> </w:t>
            </w:r>
            <w:r w:rsidRPr="006C5357">
              <w:rPr>
                <w:rFonts w:ascii="Times New Roman" w:eastAsia="Times New Roman" w:hAnsi="Times New Roman" w:cs="Times New Roman"/>
              </w:rPr>
              <w:t>sakinių diktanto</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 xml:space="preserve">klaidų </w:t>
            </w:r>
            <w:r w:rsidRPr="006C5357">
              <w:rPr>
                <w:rFonts w:ascii="Times New Roman" w:eastAsia="Times New Roman" w:hAnsi="Times New Roman" w:cs="Times New Roman"/>
                <w:spacing w:val="-2"/>
              </w:rPr>
              <w:t>skaičius</w:t>
            </w:r>
          </w:p>
        </w:tc>
        <w:tc>
          <w:tcPr>
            <w:tcW w:w="1928" w:type="dxa"/>
            <w:vMerge w:val="restart"/>
            <w:shd w:val="clear" w:color="auto" w:fill="D9D9D9"/>
          </w:tcPr>
          <w:p w14:paraId="62E7BF50" w14:textId="77777777" w:rsidR="00582501" w:rsidRPr="006C5357" w:rsidRDefault="00582501" w:rsidP="00A87906">
            <w:pPr>
              <w:spacing w:before="12" w:line="336" w:lineRule="exact"/>
              <w:ind w:left="245" w:right="189" w:hanging="48"/>
              <w:rPr>
                <w:rFonts w:ascii="Times New Roman" w:eastAsia="Times New Roman" w:hAnsi="Times New Roman" w:cs="Times New Roman"/>
              </w:rPr>
            </w:pPr>
            <w:r w:rsidRPr="006C5357">
              <w:rPr>
                <w:rFonts w:ascii="Times New Roman" w:eastAsia="Times New Roman" w:hAnsi="Times New Roman" w:cs="Times New Roman"/>
              </w:rPr>
              <w:t>Žodžių</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diktanto klaidų</w:t>
            </w:r>
            <w:r w:rsidRPr="006C5357">
              <w:rPr>
                <w:rFonts w:ascii="Times New Roman" w:eastAsia="Times New Roman" w:hAnsi="Times New Roman" w:cs="Times New Roman"/>
                <w:spacing w:val="-2"/>
              </w:rPr>
              <w:t xml:space="preserve"> skaičius</w:t>
            </w:r>
          </w:p>
        </w:tc>
      </w:tr>
      <w:tr w:rsidR="006C5357" w:rsidRPr="006C5357" w14:paraId="7855F5E1" w14:textId="77777777" w:rsidTr="00A87906">
        <w:trPr>
          <w:trHeight w:val="395"/>
        </w:trPr>
        <w:tc>
          <w:tcPr>
            <w:tcW w:w="1925" w:type="dxa"/>
            <w:vMerge/>
            <w:tcBorders>
              <w:top w:val="nil"/>
            </w:tcBorders>
            <w:shd w:val="clear" w:color="auto" w:fill="D9D9D9"/>
          </w:tcPr>
          <w:p w14:paraId="63DFE55D" w14:textId="77777777" w:rsidR="00582501" w:rsidRPr="006C5357" w:rsidRDefault="00582501" w:rsidP="00A87906">
            <w:pPr>
              <w:rPr>
                <w:rFonts w:ascii="Times New Roman" w:eastAsia="Times New Roman" w:hAnsi="Times New Roman" w:cs="Times New Roman"/>
                <w:sz w:val="2"/>
                <w:szCs w:val="2"/>
              </w:rPr>
            </w:pPr>
          </w:p>
        </w:tc>
        <w:tc>
          <w:tcPr>
            <w:tcW w:w="1926" w:type="dxa"/>
            <w:shd w:val="clear" w:color="auto" w:fill="D9D9D9"/>
          </w:tcPr>
          <w:p w14:paraId="1F6F12E7" w14:textId="77777777" w:rsidR="00582501" w:rsidRPr="006C5357" w:rsidRDefault="00582501" w:rsidP="00A87906">
            <w:pPr>
              <w:spacing w:before="54"/>
              <w:ind w:left="9" w:right="6"/>
              <w:jc w:val="center"/>
              <w:rPr>
                <w:rFonts w:ascii="Times New Roman" w:eastAsia="Times New Roman" w:hAnsi="Times New Roman" w:cs="Times New Roman"/>
              </w:rPr>
            </w:pPr>
            <w:r w:rsidRPr="006C5357">
              <w:rPr>
                <w:rFonts w:ascii="Times New Roman" w:eastAsia="Times New Roman" w:hAnsi="Times New Roman" w:cs="Times New Roman"/>
                <w:spacing w:val="-2"/>
              </w:rPr>
              <w:t>Rašybos</w:t>
            </w:r>
          </w:p>
        </w:tc>
        <w:tc>
          <w:tcPr>
            <w:tcW w:w="1928" w:type="dxa"/>
            <w:shd w:val="clear" w:color="auto" w:fill="D9D9D9"/>
          </w:tcPr>
          <w:p w14:paraId="0334F3E6" w14:textId="77777777" w:rsidR="00582501" w:rsidRPr="006C5357" w:rsidRDefault="00582501" w:rsidP="00A87906">
            <w:pPr>
              <w:spacing w:before="54"/>
              <w:ind w:left="7" w:right="6"/>
              <w:jc w:val="center"/>
              <w:rPr>
                <w:rFonts w:ascii="Times New Roman" w:eastAsia="Times New Roman" w:hAnsi="Times New Roman" w:cs="Times New Roman"/>
              </w:rPr>
            </w:pPr>
            <w:r w:rsidRPr="006C5357">
              <w:rPr>
                <w:rFonts w:ascii="Times New Roman" w:eastAsia="Times New Roman" w:hAnsi="Times New Roman" w:cs="Times New Roman"/>
                <w:spacing w:val="-2"/>
              </w:rPr>
              <w:t>Skyrybos</w:t>
            </w:r>
          </w:p>
        </w:tc>
        <w:tc>
          <w:tcPr>
            <w:tcW w:w="1926" w:type="dxa"/>
            <w:shd w:val="clear" w:color="auto" w:fill="D9D9D9"/>
          </w:tcPr>
          <w:p w14:paraId="217D7913" w14:textId="77777777" w:rsidR="00582501" w:rsidRPr="006C5357" w:rsidRDefault="00582501" w:rsidP="00A87906">
            <w:pPr>
              <w:spacing w:before="54"/>
              <w:ind w:left="9" w:right="7"/>
              <w:jc w:val="center"/>
              <w:rPr>
                <w:rFonts w:ascii="Times New Roman" w:eastAsia="Times New Roman" w:hAnsi="Times New Roman" w:cs="Times New Roman"/>
              </w:rPr>
            </w:pPr>
            <w:r w:rsidRPr="006C5357">
              <w:rPr>
                <w:rFonts w:ascii="Times New Roman" w:eastAsia="Times New Roman" w:hAnsi="Times New Roman" w:cs="Times New Roman"/>
                <w:spacing w:val="-2"/>
              </w:rPr>
              <w:t>Bendras</w:t>
            </w:r>
          </w:p>
        </w:tc>
        <w:tc>
          <w:tcPr>
            <w:tcW w:w="1928" w:type="dxa"/>
            <w:vMerge/>
            <w:tcBorders>
              <w:top w:val="nil"/>
            </w:tcBorders>
            <w:shd w:val="clear" w:color="auto" w:fill="D9D9D9"/>
          </w:tcPr>
          <w:p w14:paraId="659AA26C" w14:textId="77777777" w:rsidR="00582501" w:rsidRPr="006C5357" w:rsidRDefault="00582501" w:rsidP="00A87906">
            <w:pPr>
              <w:rPr>
                <w:rFonts w:ascii="Times New Roman" w:eastAsia="Times New Roman" w:hAnsi="Times New Roman" w:cs="Times New Roman"/>
                <w:sz w:val="2"/>
                <w:szCs w:val="2"/>
              </w:rPr>
            </w:pPr>
          </w:p>
        </w:tc>
      </w:tr>
      <w:tr w:rsidR="006C5357" w:rsidRPr="006C5357" w14:paraId="058DE33E" w14:textId="77777777" w:rsidTr="00A87906">
        <w:trPr>
          <w:trHeight w:val="395"/>
        </w:trPr>
        <w:tc>
          <w:tcPr>
            <w:tcW w:w="1925" w:type="dxa"/>
          </w:tcPr>
          <w:p w14:paraId="14C6A11E"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5"/>
              </w:rPr>
              <w:t>10</w:t>
            </w:r>
          </w:p>
        </w:tc>
        <w:tc>
          <w:tcPr>
            <w:tcW w:w="1926" w:type="dxa"/>
          </w:tcPr>
          <w:p w14:paraId="231FB06D"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c>
          <w:tcPr>
            <w:tcW w:w="1928" w:type="dxa"/>
          </w:tcPr>
          <w:p w14:paraId="11C005BD" w14:textId="77777777" w:rsidR="00582501" w:rsidRPr="006C5357" w:rsidRDefault="00582501" w:rsidP="00A87906">
            <w:pPr>
              <w:spacing w:before="54"/>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c>
          <w:tcPr>
            <w:tcW w:w="1926" w:type="dxa"/>
          </w:tcPr>
          <w:p w14:paraId="0EA8E9B9"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c>
          <w:tcPr>
            <w:tcW w:w="1928" w:type="dxa"/>
          </w:tcPr>
          <w:p w14:paraId="011B0B51" w14:textId="77777777" w:rsidR="00582501" w:rsidRPr="006C5357" w:rsidRDefault="00582501" w:rsidP="00A87906">
            <w:pPr>
              <w:spacing w:before="54"/>
              <w:ind w:left="7" w:right="5"/>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r>
      <w:tr w:rsidR="006C5357" w:rsidRPr="006C5357" w14:paraId="4E51FDE7" w14:textId="77777777" w:rsidTr="00A87906">
        <w:trPr>
          <w:trHeight w:val="395"/>
        </w:trPr>
        <w:tc>
          <w:tcPr>
            <w:tcW w:w="1925" w:type="dxa"/>
          </w:tcPr>
          <w:p w14:paraId="2F537993"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9</w:t>
            </w:r>
          </w:p>
        </w:tc>
        <w:tc>
          <w:tcPr>
            <w:tcW w:w="1926" w:type="dxa"/>
          </w:tcPr>
          <w:p w14:paraId="306BB648"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c>
          <w:tcPr>
            <w:tcW w:w="1928" w:type="dxa"/>
          </w:tcPr>
          <w:p w14:paraId="2F3CB359" w14:textId="77777777" w:rsidR="00582501" w:rsidRPr="006C5357" w:rsidRDefault="00582501" w:rsidP="00A87906">
            <w:pPr>
              <w:spacing w:before="54"/>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10"/>
              </w:rPr>
              <w:t>2</w:t>
            </w:r>
          </w:p>
        </w:tc>
        <w:tc>
          <w:tcPr>
            <w:tcW w:w="1926" w:type="dxa"/>
          </w:tcPr>
          <w:p w14:paraId="46B92E97"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10"/>
              </w:rPr>
              <w:t>2</w:t>
            </w:r>
          </w:p>
        </w:tc>
        <w:tc>
          <w:tcPr>
            <w:tcW w:w="1928" w:type="dxa"/>
          </w:tcPr>
          <w:p w14:paraId="493D4377" w14:textId="77777777" w:rsidR="00582501" w:rsidRPr="006C5357" w:rsidRDefault="00582501" w:rsidP="00A87906">
            <w:pPr>
              <w:spacing w:before="54"/>
              <w:ind w:left="7" w:right="5"/>
              <w:jc w:val="center"/>
              <w:rPr>
                <w:rFonts w:ascii="Times New Roman" w:eastAsia="Times New Roman" w:hAnsi="Times New Roman" w:cs="Times New Roman"/>
              </w:rPr>
            </w:pPr>
            <w:r w:rsidRPr="006C5357">
              <w:rPr>
                <w:rFonts w:ascii="Times New Roman" w:eastAsia="Times New Roman" w:hAnsi="Times New Roman" w:cs="Times New Roman"/>
                <w:spacing w:val="-10"/>
              </w:rPr>
              <w:t>2</w:t>
            </w:r>
          </w:p>
        </w:tc>
      </w:tr>
      <w:tr w:rsidR="006C5357" w:rsidRPr="006C5357" w14:paraId="0E486F2C" w14:textId="77777777" w:rsidTr="00A87906">
        <w:trPr>
          <w:trHeight w:val="395"/>
        </w:trPr>
        <w:tc>
          <w:tcPr>
            <w:tcW w:w="1925" w:type="dxa"/>
          </w:tcPr>
          <w:p w14:paraId="3A86604F"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8</w:t>
            </w:r>
          </w:p>
        </w:tc>
        <w:tc>
          <w:tcPr>
            <w:tcW w:w="1926" w:type="dxa"/>
          </w:tcPr>
          <w:p w14:paraId="502984EC"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2</w:t>
            </w:r>
          </w:p>
        </w:tc>
        <w:tc>
          <w:tcPr>
            <w:tcW w:w="1928" w:type="dxa"/>
          </w:tcPr>
          <w:p w14:paraId="63DD43D9" w14:textId="77777777" w:rsidR="00582501" w:rsidRPr="006C5357" w:rsidRDefault="00582501" w:rsidP="00A87906">
            <w:pPr>
              <w:spacing w:before="54"/>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10"/>
              </w:rPr>
              <w:t>3</w:t>
            </w:r>
          </w:p>
        </w:tc>
        <w:tc>
          <w:tcPr>
            <w:tcW w:w="1926" w:type="dxa"/>
          </w:tcPr>
          <w:p w14:paraId="3A80CE2C"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10"/>
              </w:rPr>
              <w:t>4</w:t>
            </w:r>
          </w:p>
        </w:tc>
        <w:tc>
          <w:tcPr>
            <w:tcW w:w="1928" w:type="dxa"/>
          </w:tcPr>
          <w:p w14:paraId="7A724EDD" w14:textId="77777777" w:rsidR="00582501" w:rsidRPr="006C5357" w:rsidRDefault="00582501" w:rsidP="00A87906">
            <w:pPr>
              <w:spacing w:before="54"/>
              <w:ind w:left="7" w:right="5"/>
              <w:jc w:val="center"/>
              <w:rPr>
                <w:rFonts w:ascii="Times New Roman" w:eastAsia="Times New Roman" w:hAnsi="Times New Roman" w:cs="Times New Roman"/>
              </w:rPr>
            </w:pPr>
            <w:r w:rsidRPr="006C5357">
              <w:rPr>
                <w:rFonts w:ascii="Times New Roman" w:eastAsia="Times New Roman" w:hAnsi="Times New Roman" w:cs="Times New Roman"/>
                <w:spacing w:val="-10"/>
              </w:rPr>
              <w:t>3</w:t>
            </w:r>
          </w:p>
        </w:tc>
      </w:tr>
      <w:tr w:rsidR="006C5357" w:rsidRPr="006C5357" w14:paraId="6DBBAD7C" w14:textId="77777777" w:rsidTr="00A87906">
        <w:trPr>
          <w:trHeight w:val="395"/>
        </w:trPr>
        <w:tc>
          <w:tcPr>
            <w:tcW w:w="1925" w:type="dxa"/>
          </w:tcPr>
          <w:p w14:paraId="0BDD9A45"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7</w:t>
            </w:r>
          </w:p>
        </w:tc>
        <w:tc>
          <w:tcPr>
            <w:tcW w:w="1926" w:type="dxa"/>
          </w:tcPr>
          <w:p w14:paraId="4F73EDC8"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4</w:t>
            </w:r>
          </w:p>
        </w:tc>
        <w:tc>
          <w:tcPr>
            <w:tcW w:w="1928" w:type="dxa"/>
          </w:tcPr>
          <w:p w14:paraId="2D75EBA6" w14:textId="77777777" w:rsidR="00582501" w:rsidRPr="006C5357" w:rsidRDefault="00582501" w:rsidP="00A87906">
            <w:pPr>
              <w:spacing w:before="54"/>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10"/>
              </w:rPr>
              <w:t>5</w:t>
            </w:r>
          </w:p>
        </w:tc>
        <w:tc>
          <w:tcPr>
            <w:tcW w:w="1926" w:type="dxa"/>
          </w:tcPr>
          <w:p w14:paraId="1FDDF88D"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10"/>
              </w:rPr>
              <w:t>6</w:t>
            </w:r>
          </w:p>
        </w:tc>
        <w:tc>
          <w:tcPr>
            <w:tcW w:w="1928" w:type="dxa"/>
          </w:tcPr>
          <w:p w14:paraId="21950A5F" w14:textId="77777777" w:rsidR="00582501" w:rsidRPr="006C5357" w:rsidRDefault="00582501" w:rsidP="00A87906">
            <w:pPr>
              <w:spacing w:before="54"/>
              <w:ind w:left="7" w:right="5"/>
              <w:jc w:val="center"/>
              <w:rPr>
                <w:rFonts w:ascii="Times New Roman" w:eastAsia="Times New Roman" w:hAnsi="Times New Roman" w:cs="Times New Roman"/>
              </w:rPr>
            </w:pPr>
            <w:r w:rsidRPr="006C5357">
              <w:rPr>
                <w:rFonts w:ascii="Times New Roman" w:eastAsia="Times New Roman" w:hAnsi="Times New Roman" w:cs="Times New Roman"/>
                <w:spacing w:val="-10"/>
              </w:rPr>
              <w:t>4</w:t>
            </w:r>
          </w:p>
        </w:tc>
      </w:tr>
      <w:tr w:rsidR="006C5357" w:rsidRPr="006C5357" w14:paraId="379609E1" w14:textId="77777777" w:rsidTr="00A87906">
        <w:trPr>
          <w:trHeight w:val="398"/>
        </w:trPr>
        <w:tc>
          <w:tcPr>
            <w:tcW w:w="1925" w:type="dxa"/>
          </w:tcPr>
          <w:p w14:paraId="53FB591E" w14:textId="77777777" w:rsidR="00582501" w:rsidRPr="006C5357" w:rsidRDefault="00582501" w:rsidP="00A87906">
            <w:pPr>
              <w:spacing w:before="56"/>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6</w:t>
            </w:r>
          </w:p>
        </w:tc>
        <w:tc>
          <w:tcPr>
            <w:tcW w:w="1926" w:type="dxa"/>
          </w:tcPr>
          <w:p w14:paraId="6C96C377" w14:textId="77777777" w:rsidR="00582501" w:rsidRPr="006C5357" w:rsidRDefault="00582501" w:rsidP="00A87906">
            <w:pPr>
              <w:spacing w:before="56"/>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5</w:t>
            </w:r>
          </w:p>
        </w:tc>
        <w:tc>
          <w:tcPr>
            <w:tcW w:w="1928" w:type="dxa"/>
          </w:tcPr>
          <w:p w14:paraId="6ED597D3" w14:textId="77777777" w:rsidR="00582501" w:rsidRPr="006C5357" w:rsidRDefault="00582501" w:rsidP="00A87906">
            <w:pPr>
              <w:spacing w:before="56"/>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10"/>
              </w:rPr>
              <w:t>6</w:t>
            </w:r>
          </w:p>
        </w:tc>
        <w:tc>
          <w:tcPr>
            <w:tcW w:w="1926" w:type="dxa"/>
          </w:tcPr>
          <w:p w14:paraId="132E7390" w14:textId="77777777" w:rsidR="00582501" w:rsidRPr="006C5357" w:rsidRDefault="00582501" w:rsidP="00A87906">
            <w:pPr>
              <w:spacing w:before="56"/>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10"/>
              </w:rPr>
              <w:t>8</w:t>
            </w:r>
          </w:p>
        </w:tc>
        <w:tc>
          <w:tcPr>
            <w:tcW w:w="1928" w:type="dxa"/>
          </w:tcPr>
          <w:p w14:paraId="7814232A" w14:textId="77777777" w:rsidR="00582501" w:rsidRPr="006C5357" w:rsidRDefault="00582501" w:rsidP="00A87906">
            <w:pPr>
              <w:spacing w:before="56"/>
              <w:ind w:left="7" w:right="5"/>
              <w:jc w:val="center"/>
              <w:rPr>
                <w:rFonts w:ascii="Times New Roman" w:eastAsia="Times New Roman" w:hAnsi="Times New Roman" w:cs="Times New Roman"/>
              </w:rPr>
            </w:pPr>
            <w:r w:rsidRPr="006C5357">
              <w:rPr>
                <w:rFonts w:ascii="Times New Roman" w:eastAsia="Times New Roman" w:hAnsi="Times New Roman" w:cs="Times New Roman"/>
                <w:spacing w:val="-10"/>
              </w:rPr>
              <w:t>5</w:t>
            </w:r>
          </w:p>
        </w:tc>
      </w:tr>
      <w:tr w:rsidR="006C5357" w:rsidRPr="006C5357" w14:paraId="7499FADF" w14:textId="77777777" w:rsidTr="00A87906">
        <w:trPr>
          <w:trHeight w:val="395"/>
        </w:trPr>
        <w:tc>
          <w:tcPr>
            <w:tcW w:w="1925" w:type="dxa"/>
          </w:tcPr>
          <w:p w14:paraId="1205CDE4"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5</w:t>
            </w:r>
          </w:p>
        </w:tc>
        <w:tc>
          <w:tcPr>
            <w:tcW w:w="1926" w:type="dxa"/>
          </w:tcPr>
          <w:p w14:paraId="03B84C71"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6</w:t>
            </w:r>
          </w:p>
        </w:tc>
        <w:tc>
          <w:tcPr>
            <w:tcW w:w="1928" w:type="dxa"/>
          </w:tcPr>
          <w:p w14:paraId="50594FC2" w14:textId="77777777" w:rsidR="00582501" w:rsidRPr="006C5357" w:rsidRDefault="00582501" w:rsidP="00A87906">
            <w:pPr>
              <w:spacing w:before="54"/>
              <w:ind w:left="7"/>
              <w:jc w:val="center"/>
              <w:rPr>
                <w:rFonts w:ascii="Times New Roman" w:eastAsia="Times New Roman" w:hAnsi="Times New Roman" w:cs="Times New Roman"/>
              </w:rPr>
            </w:pPr>
            <w:r w:rsidRPr="006C5357">
              <w:rPr>
                <w:rFonts w:ascii="Times New Roman" w:eastAsia="Times New Roman" w:hAnsi="Times New Roman" w:cs="Times New Roman"/>
                <w:spacing w:val="-2"/>
              </w:rPr>
              <w:t>7-</w:t>
            </w:r>
            <w:r w:rsidRPr="006C5357">
              <w:rPr>
                <w:rFonts w:ascii="Times New Roman" w:eastAsia="Times New Roman" w:hAnsi="Times New Roman" w:cs="Times New Roman"/>
                <w:spacing w:val="-10"/>
              </w:rPr>
              <w:t>8</w:t>
            </w:r>
          </w:p>
        </w:tc>
        <w:tc>
          <w:tcPr>
            <w:tcW w:w="1926" w:type="dxa"/>
          </w:tcPr>
          <w:p w14:paraId="0D55B4F9"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5"/>
              </w:rPr>
              <w:t>11</w:t>
            </w:r>
          </w:p>
        </w:tc>
        <w:tc>
          <w:tcPr>
            <w:tcW w:w="1928" w:type="dxa"/>
          </w:tcPr>
          <w:p w14:paraId="2C0C72B9" w14:textId="77777777" w:rsidR="00582501" w:rsidRPr="006C5357" w:rsidRDefault="00582501" w:rsidP="00A87906">
            <w:pPr>
              <w:spacing w:before="54"/>
              <w:ind w:left="7" w:right="5"/>
              <w:jc w:val="center"/>
              <w:rPr>
                <w:rFonts w:ascii="Times New Roman" w:eastAsia="Times New Roman" w:hAnsi="Times New Roman" w:cs="Times New Roman"/>
              </w:rPr>
            </w:pPr>
            <w:r w:rsidRPr="006C5357">
              <w:rPr>
                <w:rFonts w:ascii="Times New Roman" w:eastAsia="Times New Roman" w:hAnsi="Times New Roman" w:cs="Times New Roman"/>
                <w:spacing w:val="-10"/>
              </w:rPr>
              <w:t>6</w:t>
            </w:r>
          </w:p>
        </w:tc>
      </w:tr>
      <w:tr w:rsidR="006C5357" w:rsidRPr="006C5357" w14:paraId="48F9914F" w14:textId="77777777" w:rsidTr="00A87906">
        <w:trPr>
          <w:trHeight w:val="396"/>
        </w:trPr>
        <w:tc>
          <w:tcPr>
            <w:tcW w:w="1925" w:type="dxa"/>
          </w:tcPr>
          <w:p w14:paraId="523A2AC8"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4</w:t>
            </w:r>
          </w:p>
        </w:tc>
        <w:tc>
          <w:tcPr>
            <w:tcW w:w="1926" w:type="dxa"/>
          </w:tcPr>
          <w:p w14:paraId="1C88188B" w14:textId="77777777" w:rsidR="00582501" w:rsidRPr="006C5357" w:rsidRDefault="00582501" w:rsidP="00A87906">
            <w:pPr>
              <w:spacing w:before="54"/>
              <w:ind w:left="9" w:right="3"/>
              <w:jc w:val="center"/>
              <w:rPr>
                <w:rFonts w:ascii="Times New Roman" w:eastAsia="Times New Roman" w:hAnsi="Times New Roman" w:cs="Times New Roman"/>
              </w:rPr>
            </w:pPr>
            <w:r w:rsidRPr="006C5357">
              <w:rPr>
                <w:rFonts w:ascii="Times New Roman" w:eastAsia="Times New Roman" w:hAnsi="Times New Roman" w:cs="Times New Roman"/>
                <w:spacing w:val="-2"/>
              </w:rPr>
              <w:t>7-</w:t>
            </w:r>
            <w:r w:rsidRPr="006C5357">
              <w:rPr>
                <w:rFonts w:ascii="Times New Roman" w:eastAsia="Times New Roman" w:hAnsi="Times New Roman" w:cs="Times New Roman"/>
                <w:spacing w:val="-10"/>
              </w:rPr>
              <w:t>8</w:t>
            </w:r>
          </w:p>
        </w:tc>
        <w:tc>
          <w:tcPr>
            <w:tcW w:w="1928" w:type="dxa"/>
          </w:tcPr>
          <w:p w14:paraId="2C2256D4" w14:textId="77777777" w:rsidR="00582501" w:rsidRPr="006C5357" w:rsidRDefault="00582501" w:rsidP="00A87906">
            <w:pPr>
              <w:spacing w:before="54"/>
              <w:ind w:left="7"/>
              <w:jc w:val="center"/>
              <w:rPr>
                <w:rFonts w:ascii="Times New Roman" w:eastAsia="Times New Roman" w:hAnsi="Times New Roman" w:cs="Times New Roman"/>
              </w:rPr>
            </w:pPr>
            <w:r w:rsidRPr="006C5357">
              <w:rPr>
                <w:rFonts w:ascii="Times New Roman" w:eastAsia="Times New Roman" w:hAnsi="Times New Roman" w:cs="Times New Roman"/>
                <w:spacing w:val="-2"/>
              </w:rPr>
              <w:t>9-</w:t>
            </w:r>
            <w:r w:rsidRPr="006C5357">
              <w:rPr>
                <w:rFonts w:ascii="Times New Roman" w:eastAsia="Times New Roman" w:hAnsi="Times New Roman" w:cs="Times New Roman"/>
                <w:spacing w:val="-5"/>
              </w:rPr>
              <w:t>10</w:t>
            </w:r>
          </w:p>
        </w:tc>
        <w:tc>
          <w:tcPr>
            <w:tcW w:w="1926" w:type="dxa"/>
          </w:tcPr>
          <w:p w14:paraId="3C69BDAF"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5"/>
              </w:rPr>
              <w:t>14</w:t>
            </w:r>
          </w:p>
        </w:tc>
        <w:tc>
          <w:tcPr>
            <w:tcW w:w="1928" w:type="dxa"/>
          </w:tcPr>
          <w:p w14:paraId="3F9EC508" w14:textId="77777777" w:rsidR="00582501" w:rsidRPr="006C5357" w:rsidRDefault="00582501" w:rsidP="00A87906">
            <w:pPr>
              <w:spacing w:before="54"/>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2"/>
              </w:rPr>
              <w:t>7-</w:t>
            </w:r>
            <w:r w:rsidRPr="006C5357">
              <w:rPr>
                <w:rFonts w:ascii="Times New Roman" w:eastAsia="Times New Roman" w:hAnsi="Times New Roman" w:cs="Times New Roman"/>
                <w:spacing w:val="-10"/>
              </w:rPr>
              <w:t>8</w:t>
            </w:r>
          </w:p>
        </w:tc>
      </w:tr>
      <w:tr w:rsidR="006C5357" w:rsidRPr="006C5357" w14:paraId="75250641" w14:textId="77777777" w:rsidTr="00A87906">
        <w:trPr>
          <w:trHeight w:val="395"/>
        </w:trPr>
        <w:tc>
          <w:tcPr>
            <w:tcW w:w="1925" w:type="dxa"/>
          </w:tcPr>
          <w:p w14:paraId="29484F87"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3</w:t>
            </w:r>
          </w:p>
        </w:tc>
        <w:tc>
          <w:tcPr>
            <w:tcW w:w="1926" w:type="dxa"/>
          </w:tcPr>
          <w:p w14:paraId="561FC0FD" w14:textId="77777777" w:rsidR="00582501" w:rsidRPr="006C5357" w:rsidRDefault="00582501" w:rsidP="00A87906">
            <w:pPr>
              <w:spacing w:before="54"/>
              <w:ind w:left="9" w:right="3"/>
              <w:jc w:val="center"/>
              <w:rPr>
                <w:rFonts w:ascii="Times New Roman" w:eastAsia="Times New Roman" w:hAnsi="Times New Roman" w:cs="Times New Roman"/>
              </w:rPr>
            </w:pPr>
            <w:r w:rsidRPr="006C5357">
              <w:rPr>
                <w:rFonts w:ascii="Times New Roman" w:eastAsia="Times New Roman" w:hAnsi="Times New Roman" w:cs="Times New Roman"/>
                <w:spacing w:val="-2"/>
              </w:rPr>
              <w:t>9-</w:t>
            </w:r>
            <w:r w:rsidRPr="006C5357">
              <w:rPr>
                <w:rFonts w:ascii="Times New Roman" w:eastAsia="Times New Roman" w:hAnsi="Times New Roman" w:cs="Times New Roman"/>
                <w:spacing w:val="-5"/>
              </w:rPr>
              <w:t>10</w:t>
            </w:r>
          </w:p>
        </w:tc>
        <w:tc>
          <w:tcPr>
            <w:tcW w:w="1928" w:type="dxa"/>
          </w:tcPr>
          <w:p w14:paraId="1B3B86AD" w14:textId="77777777" w:rsidR="00582501" w:rsidRPr="006C5357" w:rsidRDefault="00582501" w:rsidP="00A87906">
            <w:pPr>
              <w:spacing w:before="54"/>
              <w:ind w:left="7"/>
              <w:jc w:val="center"/>
              <w:rPr>
                <w:rFonts w:ascii="Times New Roman" w:eastAsia="Times New Roman" w:hAnsi="Times New Roman" w:cs="Times New Roman"/>
              </w:rPr>
            </w:pPr>
            <w:r w:rsidRPr="006C5357">
              <w:rPr>
                <w:rFonts w:ascii="Times New Roman" w:eastAsia="Times New Roman" w:hAnsi="Times New Roman" w:cs="Times New Roman"/>
                <w:spacing w:val="-2"/>
              </w:rPr>
              <w:t>11-</w:t>
            </w:r>
            <w:r w:rsidRPr="006C5357">
              <w:rPr>
                <w:rFonts w:ascii="Times New Roman" w:eastAsia="Times New Roman" w:hAnsi="Times New Roman" w:cs="Times New Roman"/>
                <w:spacing w:val="-7"/>
              </w:rPr>
              <w:t>12</w:t>
            </w:r>
          </w:p>
        </w:tc>
        <w:tc>
          <w:tcPr>
            <w:tcW w:w="1926" w:type="dxa"/>
          </w:tcPr>
          <w:p w14:paraId="55AA4961"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5"/>
              </w:rPr>
              <w:t>16</w:t>
            </w:r>
          </w:p>
        </w:tc>
        <w:tc>
          <w:tcPr>
            <w:tcW w:w="1928" w:type="dxa"/>
          </w:tcPr>
          <w:p w14:paraId="00CDE05D" w14:textId="77777777" w:rsidR="00582501" w:rsidRPr="006C5357" w:rsidRDefault="00582501" w:rsidP="00A87906">
            <w:pPr>
              <w:spacing w:before="54"/>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2"/>
              </w:rPr>
              <w:t>9-</w:t>
            </w:r>
            <w:r w:rsidRPr="006C5357">
              <w:rPr>
                <w:rFonts w:ascii="Times New Roman" w:eastAsia="Times New Roman" w:hAnsi="Times New Roman" w:cs="Times New Roman"/>
                <w:spacing w:val="-5"/>
              </w:rPr>
              <w:t>10</w:t>
            </w:r>
          </w:p>
        </w:tc>
      </w:tr>
      <w:tr w:rsidR="006C5357" w:rsidRPr="006C5357" w14:paraId="7CE55ECA" w14:textId="77777777" w:rsidTr="00A87906">
        <w:trPr>
          <w:trHeight w:val="395"/>
        </w:trPr>
        <w:tc>
          <w:tcPr>
            <w:tcW w:w="1925" w:type="dxa"/>
          </w:tcPr>
          <w:p w14:paraId="286DEDD7"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2</w:t>
            </w:r>
          </w:p>
        </w:tc>
        <w:tc>
          <w:tcPr>
            <w:tcW w:w="1926" w:type="dxa"/>
          </w:tcPr>
          <w:p w14:paraId="1C4A2AA6" w14:textId="77777777" w:rsidR="00582501" w:rsidRPr="006C5357" w:rsidRDefault="00582501" w:rsidP="00A87906">
            <w:pPr>
              <w:spacing w:before="54"/>
              <w:ind w:left="9" w:right="3"/>
              <w:jc w:val="center"/>
              <w:rPr>
                <w:rFonts w:ascii="Times New Roman" w:eastAsia="Times New Roman" w:hAnsi="Times New Roman" w:cs="Times New Roman"/>
              </w:rPr>
            </w:pPr>
            <w:r w:rsidRPr="006C5357">
              <w:rPr>
                <w:rFonts w:ascii="Times New Roman" w:eastAsia="Times New Roman" w:hAnsi="Times New Roman" w:cs="Times New Roman"/>
                <w:spacing w:val="-2"/>
              </w:rPr>
              <w:t>11-</w:t>
            </w:r>
            <w:r w:rsidRPr="006C5357">
              <w:rPr>
                <w:rFonts w:ascii="Times New Roman" w:eastAsia="Times New Roman" w:hAnsi="Times New Roman" w:cs="Times New Roman"/>
                <w:spacing w:val="-7"/>
              </w:rPr>
              <w:t>12</w:t>
            </w:r>
          </w:p>
        </w:tc>
        <w:tc>
          <w:tcPr>
            <w:tcW w:w="1928" w:type="dxa"/>
          </w:tcPr>
          <w:p w14:paraId="6452D81A" w14:textId="77777777" w:rsidR="00582501" w:rsidRPr="006C5357" w:rsidRDefault="00582501" w:rsidP="00A87906">
            <w:pPr>
              <w:spacing w:before="54"/>
              <w:ind w:left="7"/>
              <w:jc w:val="center"/>
              <w:rPr>
                <w:rFonts w:ascii="Times New Roman" w:eastAsia="Times New Roman" w:hAnsi="Times New Roman" w:cs="Times New Roman"/>
              </w:rPr>
            </w:pPr>
            <w:r w:rsidRPr="006C5357">
              <w:rPr>
                <w:rFonts w:ascii="Times New Roman" w:eastAsia="Times New Roman" w:hAnsi="Times New Roman" w:cs="Times New Roman"/>
                <w:spacing w:val="-2"/>
              </w:rPr>
              <w:t>13-</w:t>
            </w:r>
            <w:r w:rsidRPr="006C5357">
              <w:rPr>
                <w:rFonts w:ascii="Times New Roman" w:eastAsia="Times New Roman" w:hAnsi="Times New Roman" w:cs="Times New Roman"/>
                <w:spacing w:val="-7"/>
              </w:rPr>
              <w:t>15</w:t>
            </w:r>
          </w:p>
        </w:tc>
        <w:tc>
          <w:tcPr>
            <w:tcW w:w="1926" w:type="dxa"/>
          </w:tcPr>
          <w:p w14:paraId="59394751"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5"/>
              </w:rPr>
              <w:t>19</w:t>
            </w:r>
          </w:p>
        </w:tc>
        <w:tc>
          <w:tcPr>
            <w:tcW w:w="1928" w:type="dxa"/>
          </w:tcPr>
          <w:p w14:paraId="0571E185" w14:textId="77777777" w:rsidR="00582501" w:rsidRPr="006C5357" w:rsidRDefault="00582501" w:rsidP="00A87906">
            <w:pPr>
              <w:spacing w:before="54"/>
              <w:ind w:left="7" w:right="2"/>
              <w:jc w:val="center"/>
              <w:rPr>
                <w:rFonts w:ascii="Times New Roman" w:eastAsia="Times New Roman" w:hAnsi="Times New Roman" w:cs="Times New Roman"/>
              </w:rPr>
            </w:pPr>
            <w:r w:rsidRPr="006C5357">
              <w:rPr>
                <w:rFonts w:ascii="Times New Roman" w:eastAsia="Times New Roman" w:hAnsi="Times New Roman" w:cs="Times New Roman"/>
                <w:spacing w:val="-2"/>
              </w:rPr>
              <w:t>11-</w:t>
            </w:r>
            <w:r w:rsidRPr="006C5357">
              <w:rPr>
                <w:rFonts w:ascii="Times New Roman" w:eastAsia="Times New Roman" w:hAnsi="Times New Roman" w:cs="Times New Roman"/>
                <w:spacing w:val="-7"/>
              </w:rPr>
              <w:t>12</w:t>
            </w:r>
          </w:p>
        </w:tc>
      </w:tr>
      <w:tr w:rsidR="00582501" w:rsidRPr="006C5357" w14:paraId="2883BC97" w14:textId="77777777" w:rsidTr="00A87906">
        <w:trPr>
          <w:trHeight w:val="397"/>
        </w:trPr>
        <w:tc>
          <w:tcPr>
            <w:tcW w:w="1925" w:type="dxa"/>
          </w:tcPr>
          <w:p w14:paraId="0672636C"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c>
          <w:tcPr>
            <w:tcW w:w="1926" w:type="dxa"/>
          </w:tcPr>
          <w:p w14:paraId="6D5CD968" w14:textId="77777777" w:rsidR="00582501" w:rsidRPr="006C5357" w:rsidRDefault="00582501" w:rsidP="00A87906">
            <w:pPr>
              <w:spacing w:before="54"/>
              <w:ind w:left="9" w:right="3"/>
              <w:jc w:val="center"/>
              <w:rPr>
                <w:rFonts w:ascii="Times New Roman" w:eastAsia="Times New Roman" w:hAnsi="Times New Roman" w:cs="Times New Roman"/>
              </w:rPr>
            </w:pPr>
            <w:r w:rsidRPr="006C5357">
              <w:rPr>
                <w:rFonts w:ascii="Times New Roman" w:eastAsia="Times New Roman" w:hAnsi="Times New Roman" w:cs="Times New Roman"/>
              </w:rPr>
              <w:t>13</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 xml:space="preserve">ir </w:t>
            </w:r>
            <w:r w:rsidRPr="006C5357">
              <w:rPr>
                <w:rFonts w:ascii="Times New Roman" w:eastAsia="Times New Roman" w:hAnsi="Times New Roman" w:cs="Times New Roman"/>
                <w:spacing w:val="-2"/>
              </w:rPr>
              <w:t>daugiau</w:t>
            </w:r>
          </w:p>
        </w:tc>
        <w:tc>
          <w:tcPr>
            <w:tcW w:w="1928" w:type="dxa"/>
          </w:tcPr>
          <w:p w14:paraId="1E0D6D4F" w14:textId="77777777" w:rsidR="00582501" w:rsidRPr="006C5357" w:rsidRDefault="00582501" w:rsidP="00A87906">
            <w:pPr>
              <w:spacing w:before="54"/>
              <w:ind w:left="7" w:right="5"/>
              <w:jc w:val="center"/>
              <w:rPr>
                <w:rFonts w:ascii="Times New Roman" w:eastAsia="Times New Roman" w:hAnsi="Times New Roman" w:cs="Times New Roman"/>
              </w:rPr>
            </w:pPr>
            <w:r w:rsidRPr="006C5357">
              <w:rPr>
                <w:rFonts w:ascii="Times New Roman" w:eastAsia="Times New Roman" w:hAnsi="Times New Roman" w:cs="Times New Roman"/>
              </w:rPr>
              <w:t>16</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 xml:space="preserve">ir </w:t>
            </w:r>
            <w:r w:rsidRPr="006C5357">
              <w:rPr>
                <w:rFonts w:ascii="Times New Roman" w:eastAsia="Times New Roman" w:hAnsi="Times New Roman" w:cs="Times New Roman"/>
                <w:spacing w:val="-2"/>
              </w:rPr>
              <w:t>daugiau</w:t>
            </w:r>
          </w:p>
        </w:tc>
        <w:tc>
          <w:tcPr>
            <w:tcW w:w="1926" w:type="dxa"/>
          </w:tcPr>
          <w:p w14:paraId="0427335D" w14:textId="77777777" w:rsidR="00582501" w:rsidRPr="006C5357" w:rsidRDefault="00582501" w:rsidP="00A87906">
            <w:pPr>
              <w:spacing w:before="54"/>
              <w:ind w:left="9" w:right="6"/>
              <w:jc w:val="center"/>
              <w:rPr>
                <w:rFonts w:ascii="Times New Roman" w:eastAsia="Times New Roman" w:hAnsi="Times New Roman" w:cs="Times New Roman"/>
              </w:rPr>
            </w:pPr>
            <w:r w:rsidRPr="006C5357">
              <w:rPr>
                <w:rFonts w:ascii="Times New Roman" w:eastAsia="Times New Roman" w:hAnsi="Times New Roman" w:cs="Times New Roman"/>
              </w:rPr>
              <w:t>20 ir</w:t>
            </w:r>
            <w:r w:rsidRPr="006C5357">
              <w:rPr>
                <w:rFonts w:ascii="Times New Roman" w:eastAsia="Times New Roman" w:hAnsi="Times New Roman" w:cs="Times New Roman"/>
                <w:spacing w:val="-1"/>
              </w:rPr>
              <w:t xml:space="preserve"> </w:t>
            </w:r>
            <w:r w:rsidRPr="006C5357">
              <w:rPr>
                <w:rFonts w:ascii="Times New Roman" w:eastAsia="Times New Roman" w:hAnsi="Times New Roman" w:cs="Times New Roman"/>
                <w:spacing w:val="-2"/>
              </w:rPr>
              <w:t>daugiau</w:t>
            </w:r>
          </w:p>
        </w:tc>
        <w:tc>
          <w:tcPr>
            <w:tcW w:w="1928" w:type="dxa"/>
          </w:tcPr>
          <w:p w14:paraId="6EEA2B15" w14:textId="77777777" w:rsidR="00582501" w:rsidRPr="006C5357" w:rsidRDefault="00582501" w:rsidP="00A87906">
            <w:pPr>
              <w:spacing w:before="54"/>
              <w:ind w:left="7" w:right="7"/>
              <w:jc w:val="center"/>
              <w:rPr>
                <w:rFonts w:ascii="Times New Roman" w:eastAsia="Times New Roman" w:hAnsi="Times New Roman" w:cs="Times New Roman"/>
              </w:rPr>
            </w:pPr>
            <w:r w:rsidRPr="006C5357">
              <w:rPr>
                <w:rFonts w:ascii="Times New Roman" w:eastAsia="Times New Roman" w:hAnsi="Times New Roman" w:cs="Times New Roman"/>
              </w:rPr>
              <w:t>13</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 xml:space="preserve">ir </w:t>
            </w:r>
            <w:r w:rsidRPr="006C5357">
              <w:rPr>
                <w:rFonts w:ascii="Times New Roman" w:eastAsia="Times New Roman" w:hAnsi="Times New Roman" w:cs="Times New Roman"/>
                <w:spacing w:val="-2"/>
              </w:rPr>
              <w:t>daugiau</w:t>
            </w:r>
          </w:p>
        </w:tc>
      </w:tr>
    </w:tbl>
    <w:p w14:paraId="60E6BF5A" w14:textId="77777777" w:rsidR="00582501" w:rsidRPr="006C5357" w:rsidRDefault="00582501" w:rsidP="00582501">
      <w:pPr>
        <w:widowControl w:val="0"/>
        <w:autoSpaceDE w:val="0"/>
        <w:autoSpaceDN w:val="0"/>
      </w:pPr>
    </w:p>
    <w:p w14:paraId="0F47B903" w14:textId="77777777" w:rsidR="00582501" w:rsidRPr="006C5357" w:rsidRDefault="00582501" w:rsidP="00582501">
      <w:pPr>
        <w:widowControl w:val="0"/>
        <w:numPr>
          <w:ilvl w:val="1"/>
          <w:numId w:val="42"/>
        </w:numPr>
        <w:tabs>
          <w:tab w:val="left" w:pos="562"/>
        </w:tabs>
        <w:suppressAutoHyphens w:val="0"/>
        <w:autoSpaceDE w:val="0"/>
        <w:autoSpaceDN w:val="0"/>
        <w:ind w:left="562" w:hanging="419"/>
      </w:pPr>
      <w:r w:rsidRPr="006C5357">
        <w:t>Diktanto</w:t>
      </w:r>
      <w:r w:rsidRPr="006C5357">
        <w:rPr>
          <w:spacing w:val="1"/>
        </w:rPr>
        <w:t xml:space="preserve"> </w:t>
      </w:r>
      <w:r w:rsidRPr="006C5357">
        <w:t>žodžių</w:t>
      </w:r>
      <w:r w:rsidRPr="006C5357">
        <w:rPr>
          <w:spacing w:val="-1"/>
        </w:rPr>
        <w:t xml:space="preserve"> </w:t>
      </w:r>
      <w:r w:rsidRPr="006C5357">
        <w:rPr>
          <w:spacing w:val="-2"/>
        </w:rPr>
        <w:t>skaičius:</w:t>
      </w:r>
    </w:p>
    <w:p w14:paraId="4D916F59" w14:textId="77777777" w:rsidR="00582501" w:rsidRPr="006C5357" w:rsidRDefault="00582501" w:rsidP="00582501">
      <w:pPr>
        <w:widowControl w:val="0"/>
        <w:autoSpaceDE w:val="0"/>
        <w:autoSpaceDN w:val="0"/>
        <w:spacing w:before="133"/>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09"/>
        <w:gridCol w:w="3212"/>
      </w:tblGrid>
      <w:tr w:rsidR="006C5357" w:rsidRPr="006C5357" w14:paraId="1855807F" w14:textId="77777777" w:rsidTr="00A87906">
        <w:trPr>
          <w:trHeight w:val="395"/>
        </w:trPr>
        <w:tc>
          <w:tcPr>
            <w:tcW w:w="3209" w:type="dxa"/>
            <w:shd w:val="clear" w:color="auto" w:fill="D9D9D9"/>
          </w:tcPr>
          <w:p w14:paraId="5F697934" w14:textId="77777777" w:rsidR="00582501" w:rsidRPr="006C5357" w:rsidRDefault="00582501" w:rsidP="00A87906">
            <w:pPr>
              <w:spacing w:before="54"/>
              <w:ind w:left="10" w:right="5"/>
              <w:jc w:val="center"/>
              <w:rPr>
                <w:rFonts w:ascii="Times New Roman" w:eastAsia="Times New Roman" w:hAnsi="Times New Roman" w:cs="Times New Roman"/>
              </w:rPr>
            </w:pPr>
            <w:r w:rsidRPr="006C5357">
              <w:rPr>
                <w:rFonts w:ascii="Times New Roman" w:eastAsia="Times New Roman" w:hAnsi="Times New Roman" w:cs="Times New Roman"/>
                <w:spacing w:val="-4"/>
              </w:rPr>
              <w:t>Klasė</w:t>
            </w:r>
          </w:p>
        </w:tc>
        <w:tc>
          <w:tcPr>
            <w:tcW w:w="3209" w:type="dxa"/>
            <w:shd w:val="clear" w:color="auto" w:fill="D9D9D9"/>
          </w:tcPr>
          <w:p w14:paraId="6C5BB1DB" w14:textId="77777777" w:rsidR="00582501" w:rsidRPr="006C5357" w:rsidRDefault="00582501" w:rsidP="00A87906">
            <w:pPr>
              <w:spacing w:before="54"/>
              <w:ind w:left="10" w:right="2"/>
              <w:jc w:val="center"/>
              <w:rPr>
                <w:rFonts w:ascii="Times New Roman" w:eastAsia="Times New Roman" w:hAnsi="Times New Roman" w:cs="Times New Roman"/>
              </w:rPr>
            </w:pPr>
            <w:r w:rsidRPr="006C5357">
              <w:rPr>
                <w:rFonts w:ascii="Times New Roman" w:eastAsia="Times New Roman" w:hAnsi="Times New Roman" w:cs="Times New Roman"/>
              </w:rPr>
              <w:t>Rišlaus</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w:t>
            </w:r>
            <w:r w:rsidRPr="006C5357">
              <w:rPr>
                <w:rFonts w:ascii="Times New Roman" w:eastAsia="Times New Roman" w:hAnsi="Times New Roman" w:cs="Times New Roman"/>
                <w:spacing w:val="-1"/>
              </w:rPr>
              <w:t xml:space="preserve"> </w:t>
            </w:r>
            <w:r w:rsidRPr="006C5357">
              <w:rPr>
                <w:rFonts w:ascii="Times New Roman" w:eastAsia="Times New Roman" w:hAnsi="Times New Roman" w:cs="Times New Roman"/>
              </w:rPr>
              <w:t xml:space="preserve">sakinių </w:t>
            </w:r>
            <w:r w:rsidRPr="006C5357">
              <w:rPr>
                <w:rFonts w:ascii="Times New Roman" w:eastAsia="Times New Roman" w:hAnsi="Times New Roman" w:cs="Times New Roman"/>
                <w:spacing w:val="-2"/>
              </w:rPr>
              <w:t>diktanto</w:t>
            </w:r>
          </w:p>
        </w:tc>
        <w:tc>
          <w:tcPr>
            <w:tcW w:w="3212" w:type="dxa"/>
            <w:shd w:val="clear" w:color="auto" w:fill="D9D9D9"/>
          </w:tcPr>
          <w:p w14:paraId="14C302F7" w14:textId="77777777" w:rsidR="00582501" w:rsidRPr="006C5357" w:rsidRDefault="00582501" w:rsidP="00A87906">
            <w:pPr>
              <w:spacing w:before="54"/>
              <w:ind w:left="8" w:right="3"/>
              <w:jc w:val="center"/>
              <w:rPr>
                <w:rFonts w:ascii="Times New Roman" w:eastAsia="Times New Roman" w:hAnsi="Times New Roman" w:cs="Times New Roman"/>
              </w:rPr>
            </w:pPr>
            <w:r w:rsidRPr="006C5357">
              <w:rPr>
                <w:rFonts w:ascii="Times New Roman" w:eastAsia="Times New Roman" w:hAnsi="Times New Roman" w:cs="Times New Roman"/>
              </w:rPr>
              <w:t>Žodžių</w:t>
            </w:r>
            <w:r w:rsidRPr="006C5357">
              <w:rPr>
                <w:rFonts w:ascii="Times New Roman" w:eastAsia="Times New Roman" w:hAnsi="Times New Roman" w:cs="Times New Roman"/>
                <w:spacing w:val="-2"/>
              </w:rPr>
              <w:t xml:space="preserve"> diktanto</w:t>
            </w:r>
          </w:p>
        </w:tc>
      </w:tr>
      <w:tr w:rsidR="006C5357" w:rsidRPr="006C5357" w14:paraId="5FEDAD3E" w14:textId="77777777" w:rsidTr="00A87906">
        <w:trPr>
          <w:trHeight w:val="395"/>
        </w:trPr>
        <w:tc>
          <w:tcPr>
            <w:tcW w:w="3209" w:type="dxa"/>
          </w:tcPr>
          <w:p w14:paraId="232F358C" w14:textId="77777777" w:rsidR="00582501" w:rsidRPr="006C5357" w:rsidRDefault="00582501" w:rsidP="00A87906">
            <w:pPr>
              <w:spacing w:before="54"/>
              <w:ind w:left="10" w:right="6"/>
              <w:jc w:val="center"/>
              <w:rPr>
                <w:rFonts w:ascii="Times New Roman" w:eastAsia="Times New Roman" w:hAnsi="Times New Roman" w:cs="Times New Roman"/>
              </w:rPr>
            </w:pPr>
            <w:r w:rsidRPr="006C5357">
              <w:rPr>
                <w:rFonts w:ascii="Times New Roman" w:eastAsia="Times New Roman" w:hAnsi="Times New Roman" w:cs="Times New Roman"/>
              </w:rPr>
              <w:t>I</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gimnazijos</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spacing w:val="-2"/>
              </w:rPr>
              <w:t>klasė</w:t>
            </w:r>
          </w:p>
        </w:tc>
        <w:tc>
          <w:tcPr>
            <w:tcW w:w="3209" w:type="dxa"/>
          </w:tcPr>
          <w:p w14:paraId="6525F22E" w14:textId="77777777" w:rsidR="00582501" w:rsidRPr="006C5357" w:rsidRDefault="00582501" w:rsidP="00A87906">
            <w:pPr>
              <w:spacing w:before="54"/>
              <w:ind w:left="10"/>
              <w:jc w:val="center"/>
              <w:rPr>
                <w:rFonts w:ascii="Times New Roman" w:eastAsia="Times New Roman" w:hAnsi="Times New Roman" w:cs="Times New Roman"/>
              </w:rPr>
            </w:pPr>
            <w:r w:rsidRPr="006C5357">
              <w:rPr>
                <w:rFonts w:ascii="Times New Roman" w:eastAsia="Times New Roman" w:hAnsi="Times New Roman" w:cs="Times New Roman"/>
                <w:spacing w:val="-2"/>
              </w:rPr>
              <w:t>140-</w:t>
            </w:r>
            <w:r w:rsidRPr="006C5357">
              <w:rPr>
                <w:rFonts w:ascii="Times New Roman" w:eastAsia="Times New Roman" w:hAnsi="Times New Roman" w:cs="Times New Roman"/>
                <w:spacing w:val="-5"/>
              </w:rPr>
              <w:t>160</w:t>
            </w:r>
          </w:p>
        </w:tc>
        <w:tc>
          <w:tcPr>
            <w:tcW w:w="3212" w:type="dxa"/>
          </w:tcPr>
          <w:p w14:paraId="7BC8C2FF" w14:textId="77777777" w:rsidR="00582501" w:rsidRPr="006C5357" w:rsidRDefault="00582501" w:rsidP="00A87906">
            <w:pPr>
              <w:spacing w:before="54"/>
              <w:ind w:left="8"/>
              <w:jc w:val="center"/>
              <w:rPr>
                <w:rFonts w:ascii="Times New Roman" w:eastAsia="Times New Roman" w:hAnsi="Times New Roman" w:cs="Times New Roman"/>
              </w:rPr>
            </w:pPr>
            <w:r w:rsidRPr="006C5357">
              <w:rPr>
                <w:rFonts w:ascii="Times New Roman" w:eastAsia="Times New Roman" w:hAnsi="Times New Roman" w:cs="Times New Roman"/>
                <w:spacing w:val="-2"/>
              </w:rPr>
              <w:t>40-</w:t>
            </w:r>
            <w:r w:rsidRPr="006C5357">
              <w:rPr>
                <w:rFonts w:ascii="Times New Roman" w:eastAsia="Times New Roman" w:hAnsi="Times New Roman" w:cs="Times New Roman"/>
                <w:spacing w:val="-7"/>
              </w:rPr>
              <w:t>45</w:t>
            </w:r>
          </w:p>
        </w:tc>
      </w:tr>
      <w:tr w:rsidR="006C5357" w:rsidRPr="006C5357" w14:paraId="070C1DB8" w14:textId="77777777" w:rsidTr="00A87906">
        <w:trPr>
          <w:trHeight w:val="395"/>
        </w:trPr>
        <w:tc>
          <w:tcPr>
            <w:tcW w:w="3209" w:type="dxa"/>
          </w:tcPr>
          <w:p w14:paraId="3C1C000F" w14:textId="77777777" w:rsidR="00582501" w:rsidRPr="006C5357" w:rsidRDefault="00582501" w:rsidP="00A87906">
            <w:pPr>
              <w:spacing w:before="54"/>
              <w:ind w:left="10"/>
              <w:jc w:val="center"/>
              <w:rPr>
                <w:rFonts w:ascii="Times New Roman" w:eastAsia="Times New Roman" w:hAnsi="Times New Roman" w:cs="Times New Roman"/>
              </w:rPr>
            </w:pPr>
            <w:r w:rsidRPr="006C5357">
              <w:rPr>
                <w:rFonts w:ascii="Times New Roman" w:eastAsia="Times New Roman" w:hAnsi="Times New Roman" w:cs="Times New Roman"/>
              </w:rPr>
              <w:t>II</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gimnazijos</w:t>
            </w:r>
            <w:r w:rsidRPr="006C5357">
              <w:rPr>
                <w:rFonts w:ascii="Times New Roman" w:eastAsia="Times New Roman" w:hAnsi="Times New Roman" w:cs="Times New Roman"/>
                <w:spacing w:val="1"/>
              </w:rPr>
              <w:t xml:space="preserve"> </w:t>
            </w:r>
            <w:r w:rsidRPr="006C5357">
              <w:rPr>
                <w:rFonts w:ascii="Times New Roman" w:eastAsia="Times New Roman" w:hAnsi="Times New Roman" w:cs="Times New Roman"/>
                <w:spacing w:val="-2"/>
              </w:rPr>
              <w:t>klasė</w:t>
            </w:r>
          </w:p>
        </w:tc>
        <w:tc>
          <w:tcPr>
            <w:tcW w:w="3209" w:type="dxa"/>
          </w:tcPr>
          <w:p w14:paraId="193B25CE" w14:textId="77777777" w:rsidR="00582501" w:rsidRPr="006C5357" w:rsidRDefault="00582501" w:rsidP="00A87906">
            <w:pPr>
              <w:spacing w:before="54"/>
              <w:ind w:left="10"/>
              <w:jc w:val="center"/>
              <w:rPr>
                <w:rFonts w:ascii="Times New Roman" w:eastAsia="Times New Roman" w:hAnsi="Times New Roman" w:cs="Times New Roman"/>
              </w:rPr>
            </w:pPr>
            <w:r w:rsidRPr="006C5357">
              <w:rPr>
                <w:rFonts w:ascii="Times New Roman" w:eastAsia="Times New Roman" w:hAnsi="Times New Roman" w:cs="Times New Roman"/>
                <w:spacing w:val="-2"/>
              </w:rPr>
              <w:t>160-</w:t>
            </w:r>
            <w:r w:rsidRPr="006C5357">
              <w:rPr>
                <w:rFonts w:ascii="Times New Roman" w:eastAsia="Times New Roman" w:hAnsi="Times New Roman" w:cs="Times New Roman"/>
                <w:spacing w:val="-5"/>
              </w:rPr>
              <w:t>180</w:t>
            </w:r>
          </w:p>
        </w:tc>
        <w:tc>
          <w:tcPr>
            <w:tcW w:w="3212" w:type="dxa"/>
          </w:tcPr>
          <w:p w14:paraId="0D2607F6" w14:textId="77777777" w:rsidR="00582501" w:rsidRPr="006C5357" w:rsidRDefault="00582501" w:rsidP="00A87906">
            <w:pPr>
              <w:spacing w:before="54"/>
              <w:ind w:left="8"/>
              <w:jc w:val="center"/>
              <w:rPr>
                <w:rFonts w:ascii="Times New Roman" w:eastAsia="Times New Roman" w:hAnsi="Times New Roman" w:cs="Times New Roman"/>
              </w:rPr>
            </w:pPr>
            <w:r w:rsidRPr="006C5357">
              <w:rPr>
                <w:rFonts w:ascii="Times New Roman" w:eastAsia="Times New Roman" w:hAnsi="Times New Roman" w:cs="Times New Roman"/>
                <w:spacing w:val="-2"/>
              </w:rPr>
              <w:t>45-</w:t>
            </w:r>
            <w:r w:rsidRPr="006C5357">
              <w:rPr>
                <w:rFonts w:ascii="Times New Roman" w:eastAsia="Times New Roman" w:hAnsi="Times New Roman" w:cs="Times New Roman"/>
                <w:spacing w:val="-7"/>
              </w:rPr>
              <w:t>50</w:t>
            </w:r>
          </w:p>
        </w:tc>
      </w:tr>
    </w:tbl>
    <w:p w14:paraId="76DCDBE8" w14:textId="77777777" w:rsidR="00582501" w:rsidRPr="006C5357" w:rsidRDefault="00582501" w:rsidP="00582501">
      <w:pPr>
        <w:widowControl w:val="0"/>
        <w:autoSpaceDE w:val="0"/>
        <w:autoSpaceDN w:val="0"/>
        <w:ind w:left="107"/>
        <w:jc w:val="center"/>
        <w:sectPr w:rsidR="00582501" w:rsidRPr="006C5357" w:rsidSect="002037A5">
          <w:headerReference w:type="default" r:id="rId8"/>
          <w:pgSz w:w="11910" w:h="16840"/>
          <w:pgMar w:top="1134" w:right="567" w:bottom="1134" w:left="1701" w:header="567" w:footer="567" w:gutter="0"/>
          <w:cols w:space="1296"/>
          <w:titlePg/>
          <w:docGrid w:linePitch="326"/>
        </w:sectPr>
      </w:pPr>
    </w:p>
    <w:p w14:paraId="11ED38BD" w14:textId="34462392" w:rsidR="00582501" w:rsidRPr="006C5357" w:rsidRDefault="00582501" w:rsidP="00582501">
      <w:pPr>
        <w:widowControl w:val="0"/>
        <w:tabs>
          <w:tab w:val="left" w:pos="383"/>
        </w:tabs>
        <w:autoSpaceDE w:val="0"/>
        <w:autoSpaceDN w:val="0"/>
        <w:spacing w:before="78"/>
      </w:pPr>
      <w:r w:rsidRPr="006C5357">
        <w:lastRenderedPageBreak/>
        <w:t>2.Atpasakojimo</w:t>
      </w:r>
      <w:r w:rsidRPr="006C5357">
        <w:rPr>
          <w:spacing w:val="-2"/>
        </w:rPr>
        <w:t xml:space="preserve"> </w:t>
      </w:r>
      <w:r w:rsidRPr="006C5357">
        <w:t>vertinimas</w:t>
      </w:r>
      <w:r w:rsidRPr="006C5357">
        <w:rPr>
          <w:spacing w:val="-1"/>
        </w:rPr>
        <w:t xml:space="preserve"> </w:t>
      </w:r>
      <w:r w:rsidRPr="006C5357">
        <w:t>I-II</w:t>
      </w:r>
      <w:r w:rsidRPr="006C5357">
        <w:rPr>
          <w:spacing w:val="-3"/>
        </w:rPr>
        <w:t xml:space="preserve"> </w:t>
      </w:r>
      <w:r w:rsidRPr="006C5357">
        <w:t>gimnazijos</w:t>
      </w:r>
      <w:r w:rsidRPr="006C5357">
        <w:rPr>
          <w:spacing w:val="-2"/>
        </w:rPr>
        <w:t xml:space="preserve"> klasėse.</w:t>
      </w:r>
    </w:p>
    <w:p w14:paraId="54A65C09" w14:textId="77777777" w:rsidR="00582501" w:rsidRPr="006C5357" w:rsidRDefault="00582501" w:rsidP="00582501">
      <w:pPr>
        <w:pStyle w:val="Sraopastraipa"/>
        <w:widowControl w:val="0"/>
        <w:numPr>
          <w:ilvl w:val="1"/>
          <w:numId w:val="43"/>
        </w:numPr>
        <w:tabs>
          <w:tab w:val="left" w:pos="562"/>
        </w:tabs>
        <w:autoSpaceDE w:val="0"/>
        <w:autoSpaceDN w:val="0"/>
        <w:spacing w:before="136" w:after="0" w:line="240" w:lineRule="auto"/>
        <w:rPr>
          <w:rFonts w:ascii="Times New Roman" w:hAnsi="Times New Roman"/>
          <w:sz w:val="24"/>
        </w:rPr>
      </w:pPr>
      <w:r w:rsidRPr="006C5357">
        <w:rPr>
          <w:rFonts w:ascii="Times New Roman" w:hAnsi="Times New Roman"/>
          <w:sz w:val="24"/>
        </w:rPr>
        <w:t>Atpasakojimo</w:t>
      </w:r>
      <w:r w:rsidRPr="006C5357">
        <w:rPr>
          <w:rFonts w:ascii="Times New Roman" w:hAnsi="Times New Roman"/>
          <w:spacing w:val="-2"/>
          <w:sz w:val="24"/>
        </w:rPr>
        <w:t xml:space="preserve"> </w:t>
      </w:r>
      <w:r w:rsidRPr="006C5357">
        <w:rPr>
          <w:rFonts w:ascii="Times New Roman" w:hAnsi="Times New Roman"/>
          <w:sz w:val="24"/>
        </w:rPr>
        <w:t>vertinimo</w:t>
      </w:r>
      <w:r w:rsidRPr="006C5357">
        <w:rPr>
          <w:rFonts w:ascii="Times New Roman" w:hAnsi="Times New Roman"/>
          <w:spacing w:val="-2"/>
          <w:sz w:val="24"/>
        </w:rPr>
        <w:t xml:space="preserve"> kriterijai:</w:t>
      </w:r>
    </w:p>
    <w:p w14:paraId="0D25BA03" w14:textId="77777777" w:rsidR="00582501" w:rsidRPr="006C5357" w:rsidRDefault="00582501" w:rsidP="00582501">
      <w:pPr>
        <w:widowControl w:val="0"/>
        <w:autoSpaceDE w:val="0"/>
        <w:autoSpaceDN w:val="0"/>
        <w:spacing w:before="7"/>
        <w:rPr>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269"/>
        <w:gridCol w:w="2410"/>
        <w:gridCol w:w="2506"/>
        <w:gridCol w:w="1457"/>
      </w:tblGrid>
      <w:tr w:rsidR="006C5357" w:rsidRPr="006C5357" w14:paraId="4E4710BF" w14:textId="77777777" w:rsidTr="00A87906">
        <w:trPr>
          <w:trHeight w:val="1655"/>
        </w:trPr>
        <w:tc>
          <w:tcPr>
            <w:tcW w:w="989" w:type="dxa"/>
            <w:shd w:val="clear" w:color="auto" w:fill="D9D9D9"/>
          </w:tcPr>
          <w:p w14:paraId="7B5DB86A" w14:textId="77777777" w:rsidR="00582501" w:rsidRPr="006C5357" w:rsidRDefault="00582501" w:rsidP="00A87906">
            <w:pPr>
              <w:ind w:left="494" w:right="88" w:hanging="188"/>
              <w:jc w:val="both"/>
              <w:rPr>
                <w:rFonts w:ascii="Times New Roman" w:eastAsia="Times New Roman" w:hAnsi="Times New Roman" w:cs="Times New Roman"/>
              </w:rPr>
            </w:pPr>
            <w:r w:rsidRPr="006C5357">
              <w:rPr>
                <w:noProof/>
                <w:lang w:eastAsia="lt-LT"/>
              </w:rPr>
              <mc:AlternateContent>
                <mc:Choice Requires="wpg">
                  <w:drawing>
                    <wp:anchor distT="0" distB="0" distL="0" distR="0" simplePos="0" relativeHeight="251659264" behindDoc="0" locked="0" layoutInCell="1" allowOverlap="1" wp14:anchorId="77DDAEDF" wp14:editId="0E8A971A">
                      <wp:simplePos x="0" y="0"/>
                      <wp:positionH relativeFrom="column">
                        <wp:posOffset>-10718</wp:posOffset>
                      </wp:positionH>
                      <wp:positionV relativeFrom="paragraph">
                        <wp:posOffset>6389</wp:posOffset>
                      </wp:positionV>
                      <wp:extent cx="625475" cy="10636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475" cy="1063625"/>
                                <a:chOff x="0" y="0"/>
                                <a:chExt cx="625475" cy="1063625"/>
                              </a:xfrm>
                            </wpg:grpSpPr>
                            <wps:wsp>
                              <wps:cNvPr id="2" name="Graphic 2"/>
                              <wps:cNvSpPr/>
                              <wps:spPr>
                                <a:xfrm>
                                  <a:off x="3175" y="3175"/>
                                  <a:ext cx="619125" cy="1057275"/>
                                </a:xfrm>
                                <a:custGeom>
                                  <a:avLst/>
                                  <a:gdLst/>
                                  <a:ahLst/>
                                  <a:cxnLst/>
                                  <a:rect l="l" t="t" r="r" b="b"/>
                                  <a:pathLst>
                                    <a:path w="619125" h="1057275">
                                      <a:moveTo>
                                        <a:pt x="0" y="0"/>
                                      </a:moveTo>
                                      <a:lnTo>
                                        <a:pt x="619125" y="105727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DFD334" id="Group 1" o:spid="_x0000_s1026" style="position:absolute;margin-left:-.85pt;margin-top:.5pt;width:49.25pt;height:83.75pt;z-index:251659264;mso-wrap-distance-left:0;mso-wrap-distance-right:0" coordsize="6254,1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">
                      <v:shape id="Graphic 2" o:spid="_x0000_s1027" style="position:absolute;left:31;top:31;width:6192;height:10573;visibility:visible;mso-wrap-style:square;v-text-anchor:top" coordsize="619125,105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" path="m,l619125,1057275e" filled="f" strokeweight=".5pt">
                        <v:path arrowok="t"/>
                      </v:shape>
                    </v:group>
                  </w:pict>
                </mc:Fallback>
              </mc:AlternateContent>
            </w:r>
            <w:r w:rsidRPr="006C5357">
              <w:rPr>
                <w:rFonts w:ascii="Times New Roman" w:eastAsia="Times New Roman" w:hAnsi="Times New Roman" w:cs="Times New Roman"/>
                <w:spacing w:val="-2"/>
              </w:rPr>
              <w:t>Krite- rijai</w:t>
            </w:r>
          </w:p>
          <w:p w14:paraId="5578A49B" w14:textId="77777777" w:rsidR="00582501" w:rsidRPr="006C5357" w:rsidRDefault="00582501" w:rsidP="00A87906">
            <w:pPr>
              <w:jc w:val="both"/>
              <w:rPr>
                <w:rFonts w:ascii="Times New Roman" w:eastAsia="Times New Roman" w:hAnsi="Times New Roman" w:cs="Times New Roman"/>
              </w:rPr>
            </w:pPr>
          </w:p>
          <w:p w14:paraId="104FAFF2" w14:textId="77777777" w:rsidR="00582501" w:rsidRPr="006C5357" w:rsidRDefault="00582501" w:rsidP="00A87906">
            <w:pPr>
              <w:spacing w:before="270"/>
              <w:jc w:val="both"/>
              <w:rPr>
                <w:rFonts w:ascii="Times New Roman" w:eastAsia="Times New Roman" w:hAnsi="Times New Roman" w:cs="Times New Roman"/>
              </w:rPr>
            </w:pPr>
          </w:p>
          <w:p w14:paraId="5C1D7E06" w14:textId="77777777" w:rsidR="00582501" w:rsidRPr="006C5357" w:rsidRDefault="00582501" w:rsidP="00A87906">
            <w:pPr>
              <w:spacing w:line="261" w:lineRule="exact"/>
              <w:ind w:left="-5"/>
              <w:jc w:val="both"/>
              <w:rPr>
                <w:rFonts w:ascii="Times New Roman" w:eastAsia="Times New Roman" w:hAnsi="Times New Roman" w:cs="Times New Roman"/>
              </w:rPr>
            </w:pPr>
            <w:r w:rsidRPr="006C5357">
              <w:rPr>
                <w:rFonts w:ascii="Times New Roman" w:eastAsia="Times New Roman" w:hAnsi="Times New Roman" w:cs="Times New Roman"/>
                <w:spacing w:val="-2"/>
              </w:rPr>
              <w:t>Taškai</w:t>
            </w:r>
          </w:p>
        </w:tc>
        <w:tc>
          <w:tcPr>
            <w:tcW w:w="2269" w:type="dxa"/>
            <w:shd w:val="clear" w:color="auto" w:fill="D9D9D9"/>
          </w:tcPr>
          <w:p w14:paraId="7278A556"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Turinio</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atskleidimas: esmės ir įvykių</w:t>
            </w:r>
          </w:p>
          <w:p w14:paraId="196BC96F" w14:textId="77777777" w:rsidR="00582501" w:rsidRPr="006C5357" w:rsidRDefault="00582501" w:rsidP="00A87906">
            <w:pPr>
              <w:ind w:left="105" w:right="609"/>
              <w:jc w:val="both"/>
              <w:rPr>
                <w:rFonts w:ascii="Times New Roman" w:eastAsia="Times New Roman" w:hAnsi="Times New Roman" w:cs="Times New Roman"/>
              </w:rPr>
            </w:pPr>
            <w:r w:rsidRPr="006C5357">
              <w:rPr>
                <w:rFonts w:ascii="Times New Roman" w:eastAsia="Times New Roman" w:hAnsi="Times New Roman" w:cs="Times New Roman"/>
              </w:rPr>
              <w:t>tarpusavio</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ryšių </w:t>
            </w:r>
            <w:r w:rsidRPr="006C5357">
              <w:rPr>
                <w:rFonts w:ascii="Times New Roman" w:eastAsia="Times New Roman" w:hAnsi="Times New Roman" w:cs="Times New Roman"/>
                <w:spacing w:val="-2"/>
              </w:rPr>
              <w:t>supratimas</w:t>
            </w:r>
          </w:p>
        </w:tc>
        <w:tc>
          <w:tcPr>
            <w:tcW w:w="2410" w:type="dxa"/>
            <w:shd w:val="clear" w:color="auto" w:fill="D9D9D9"/>
          </w:tcPr>
          <w:p w14:paraId="571B5E19" w14:textId="77777777" w:rsidR="00582501" w:rsidRPr="006C5357" w:rsidRDefault="00582501" w:rsidP="00A87906">
            <w:pPr>
              <w:ind w:left="107" w:right="75"/>
              <w:jc w:val="both"/>
              <w:rPr>
                <w:rFonts w:ascii="Times New Roman" w:eastAsia="Times New Roman" w:hAnsi="Times New Roman" w:cs="Times New Roman"/>
              </w:rPr>
            </w:pPr>
            <w:r w:rsidRPr="006C5357">
              <w:rPr>
                <w:rFonts w:ascii="Times New Roman" w:eastAsia="Times New Roman" w:hAnsi="Times New Roman" w:cs="Times New Roman"/>
              </w:rPr>
              <w:t>Teksto</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prasmės</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suvo- kimas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ir</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atskleidimas: pagrindinės minties, vertybinių autoriaus</w:t>
            </w:r>
          </w:p>
          <w:p w14:paraId="4FF5B674" w14:textId="77777777" w:rsidR="00582501" w:rsidRPr="006C5357" w:rsidRDefault="00582501" w:rsidP="00A87906">
            <w:pPr>
              <w:spacing w:line="270" w:lineRule="atLeast"/>
              <w:ind w:left="107" w:right="75"/>
              <w:jc w:val="both"/>
              <w:rPr>
                <w:rFonts w:ascii="Times New Roman" w:eastAsia="Times New Roman" w:hAnsi="Times New Roman" w:cs="Times New Roman"/>
              </w:rPr>
            </w:pPr>
            <w:r w:rsidRPr="006C5357">
              <w:rPr>
                <w:rFonts w:ascii="Times New Roman" w:eastAsia="Times New Roman" w:hAnsi="Times New Roman" w:cs="Times New Roman"/>
              </w:rPr>
              <w:t>nuostatų</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ir</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perkeltinių prasmių supratimas</w:t>
            </w:r>
          </w:p>
        </w:tc>
        <w:tc>
          <w:tcPr>
            <w:tcW w:w="2506" w:type="dxa"/>
            <w:shd w:val="clear" w:color="auto" w:fill="D9D9D9"/>
          </w:tcPr>
          <w:p w14:paraId="20656406" w14:textId="77777777" w:rsidR="00582501" w:rsidRPr="006C5357" w:rsidRDefault="00582501" w:rsidP="00A87906">
            <w:pPr>
              <w:ind w:left="104" w:right="160"/>
              <w:jc w:val="both"/>
              <w:rPr>
                <w:rFonts w:ascii="Times New Roman" w:eastAsia="Times New Roman" w:hAnsi="Times New Roman" w:cs="Times New Roman"/>
              </w:rPr>
            </w:pPr>
            <w:r w:rsidRPr="006C5357">
              <w:rPr>
                <w:rFonts w:ascii="Times New Roman" w:eastAsia="Times New Roman" w:hAnsi="Times New Roman" w:cs="Times New Roman"/>
              </w:rPr>
              <w:t>Teksto struktūra, sti- lius,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žodyno</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turtingu-</w:t>
            </w:r>
          </w:p>
          <w:p w14:paraId="6CBAF286" w14:textId="77777777" w:rsidR="00582501" w:rsidRPr="006C5357" w:rsidRDefault="00582501" w:rsidP="00A87906">
            <w:pPr>
              <w:ind w:left="104" w:right="160"/>
              <w:jc w:val="both"/>
              <w:rPr>
                <w:rFonts w:ascii="Times New Roman" w:eastAsia="Times New Roman" w:hAnsi="Times New Roman" w:cs="Times New Roman"/>
              </w:rPr>
            </w:pPr>
            <w:r w:rsidRPr="006C5357">
              <w:rPr>
                <w:rFonts w:ascii="Times New Roman" w:eastAsia="Times New Roman" w:hAnsi="Times New Roman" w:cs="Times New Roman"/>
              </w:rPr>
              <w:t>mas,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sintaksinių</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formų </w:t>
            </w:r>
            <w:r w:rsidRPr="006C5357">
              <w:rPr>
                <w:rFonts w:ascii="Times New Roman" w:eastAsia="Times New Roman" w:hAnsi="Times New Roman" w:cs="Times New Roman"/>
                <w:spacing w:val="-2"/>
              </w:rPr>
              <w:t>įvairovė</w:t>
            </w:r>
          </w:p>
        </w:tc>
        <w:tc>
          <w:tcPr>
            <w:tcW w:w="1457" w:type="dxa"/>
            <w:shd w:val="clear" w:color="auto" w:fill="D9D9D9"/>
          </w:tcPr>
          <w:p w14:paraId="5AF6EF4C" w14:textId="77777777" w:rsidR="00582501" w:rsidRPr="006C5357" w:rsidRDefault="00582501" w:rsidP="00A87906">
            <w:pPr>
              <w:spacing w:line="270" w:lineRule="exact"/>
              <w:ind w:left="107"/>
              <w:jc w:val="both"/>
              <w:rPr>
                <w:rFonts w:ascii="Times New Roman" w:eastAsia="Times New Roman" w:hAnsi="Times New Roman" w:cs="Times New Roman"/>
              </w:rPr>
            </w:pPr>
            <w:r w:rsidRPr="006C5357">
              <w:rPr>
                <w:rFonts w:ascii="Times New Roman" w:eastAsia="Times New Roman" w:hAnsi="Times New Roman" w:cs="Times New Roman"/>
                <w:spacing w:val="-2"/>
              </w:rPr>
              <w:t>Raštingumas</w:t>
            </w:r>
          </w:p>
        </w:tc>
      </w:tr>
      <w:tr w:rsidR="006C5357" w:rsidRPr="006C5357" w14:paraId="69C4A9DF" w14:textId="77777777" w:rsidTr="00A87906">
        <w:trPr>
          <w:trHeight w:val="2484"/>
        </w:trPr>
        <w:tc>
          <w:tcPr>
            <w:tcW w:w="989" w:type="dxa"/>
          </w:tcPr>
          <w:p w14:paraId="175A5CEF" w14:textId="77777777" w:rsidR="00582501" w:rsidRPr="006C5357" w:rsidRDefault="00582501" w:rsidP="00A87906">
            <w:pPr>
              <w:spacing w:line="270" w:lineRule="exact"/>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5</w:t>
            </w:r>
          </w:p>
        </w:tc>
        <w:tc>
          <w:tcPr>
            <w:tcW w:w="2269" w:type="dxa"/>
          </w:tcPr>
          <w:p w14:paraId="00AC05BC"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Atrinkti esminiai dalykai.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Suprastos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ir puikiai atskleistos</w:t>
            </w:r>
          </w:p>
          <w:p w14:paraId="6264A6A8" w14:textId="77777777" w:rsidR="00582501" w:rsidRPr="006C5357" w:rsidRDefault="00582501" w:rsidP="00A87906">
            <w:pPr>
              <w:ind w:left="105" w:right="175"/>
              <w:jc w:val="both"/>
              <w:rPr>
                <w:rFonts w:ascii="Times New Roman" w:eastAsia="Times New Roman" w:hAnsi="Times New Roman" w:cs="Times New Roman"/>
              </w:rPr>
            </w:pPr>
            <w:r w:rsidRPr="006C5357">
              <w:rPr>
                <w:rFonts w:ascii="Times New Roman" w:eastAsia="Times New Roman" w:hAnsi="Times New Roman" w:cs="Times New Roman"/>
              </w:rPr>
              <w:t>veiksmo</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aplinkybės, veikėjų charakterio savybės, motyvai ir poelgiai, nulėmę</w:t>
            </w:r>
          </w:p>
          <w:p w14:paraId="4A5A5F10" w14:textId="77777777" w:rsidR="00582501" w:rsidRPr="006C5357" w:rsidRDefault="00582501" w:rsidP="00A87906">
            <w:pPr>
              <w:ind w:left="105"/>
              <w:jc w:val="both"/>
              <w:rPr>
                <w:rFonts w:ascii="Times New Roman" w:eastAsia="Times New Roman" w:hAnsi="Times New Roman" w:cs="Times New Roman"/>
              </w:rPr>
            </w:pPr>
            <w:r w:rsidRPr="006C5357">
              <w:rPr>
                <w:rFonts w:ascii="Times New Roman" w:eastAsia="Times New Roman" w:hAnsi="Times New Roman" w:cs="Times New Roman"/>
              </w:rPr>
              <w:t xml:space="preserve">veiksmo </w:t>
            </w:r>
            <w:r w:rsidRPr="006C5357">
              <w:rPr>
                <w:rFonts w:ascii="Times New Roman" w:eastAsia="Times New Roman" w:hAnsi="Times New Roman" w:cs="Times New Roman"/>
                <w:spacing w:val="-2"/>
              </w:rPr>
              <w:t>eigą.</w:t>
            </w:r>
          </w:p>
        </w:tc>
        <w:tc>
          <w:tcPr>
            <w:tcW w:w="2410" w:type="dxa"/>
          </w:tcPr>
          <w:p w14:paraId="07FDBA90" w14:textId="77777777" w:rsidR="00582501" w:rsidRPr="006C5357" w:rsidRDefault="00582501" w:rsidP="00A87906">
            <w:pPr>
              <w:ind w:left="107" w:right="75"/>
              <w:jc w:val="both"/>
              <w:rPr>
                <w:rFonts w:ascii="Times New Roman" w:eastAsia="Times New Roman" w:hAnsi="Times New Roman" w:cs="Times New Roman"/>
              </w:rPr>
            </w:pPr>
            <w:r w:rsidRPr="006C5357">
              <w:rPr>
                <w:rFonts w:ascii="Times New Roman" w:eastAsia="Times New Roman" w:hAnsi="Times New Roman" w:cs="Times New Roman"/>
              </w:rPr>
              <w:t>Puikiai suprastos ir išryškintos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autoriaus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ir veikėjų vertybinės nuostatos. Puikiai</w:t>
            </w:r>
          </w:p>
          <w:p w14:paraId="2BEAE04F" w14:textId="77777777" w:rsidR="00582501" w:rsidRPr="006C5357" w:rsidRDefault="00582501" w:rsidP="00A87906">
            <w:pPr>
              <w:ind w:left="107" w:right="401"/>
              <w:jc w:val="both"/>
              <w:rPr>
                <w:rFonts w:ascii="Times New Roman" w:eastAsia="Times New Roman" w:hAnsi="Times New Roman" w:cs="Times New Roman"/>
              </w:rPr>
            </w:pPr>
            <w:r w:rsidRPr="006C5357">
              <w:rPr>
                <w:rFonts w:ascii="Times New Roman" w:eastAsia="Times New Roman" w:hAnsi="Times New Roman" w:cs="Times New Roman"/>
              </w:rPr>
              <w:t>paaiškintos ne tik tiesiogiai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pasakytos prasmės, bet ir</w:t>
            </w:r>
          </w:p>
          <w:p w14:paraId="6CAC00CD" w14:textId="77777777" w:rsidR="00582501" w:rsidRPr="006C5357" w:rsidRDefault="00582501" w:rsidP="00A87906">
            <w:pPr>
              <w:spacing w:line="270" w:lineRule="atLeast"/>
              <w:ind w:left="107" w:right="75"/>
              <w:jc w:val="both"/>
              <w:rPr>
                <w:rFonts w:ascii="Times New Roman" w:eastAsia="Times New Roman" w:hAnsi="Times New Roman" w:cs="Times New Roman"/>
              </w:rPr>
            </w:pPr>
            <w:r w:rsidRPr="006C5357">
              <w:rPr>
                <w:rFonts w:ascii="Times New Roman" w:eastAsia="Times New Roman" w:hAnsi="Times New Roman" w:cs="Times New Roman"/>
              </w:rPr>
              <w:t>nutylėti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ar</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prieštaringi </w:t>
            </w:r>
            <w:r w:rsidRPr="006C5357">
              <w:rPr>
                <w:rFonts w:ascii="Times New Roman" w:eastAsia="Times New Roman" w:hAnsi="Times New Roman" w:cs="Times New Roman"/>
                <w:spacing w:val="-2"/>
              </w:rPr>
              <w:t>dalykai.</w:t>
            </w:r>
          </w:p>
        </w:tc>
        <w:tc>
          <w:tcPr>
            <w:tcW w:w="2506" w:type="dxa"/>
          </w:tcPr>
          <w:p w14:paraId="1DA7AAF7" w14:textId="61146543" w:rsidR="00582501" w:rsidRPr="006C5357" w:rsidRDefault="00582501" w:rsidP="00A87906">
            <w:pPr>
              <w:ind w:left="104" w:right="160"/>
              <w:jc w:val="both"/>
              <w:rPr>
                <w:rFonts w:ascii="Times New Roman" w:eastAsia="Times New Roman" w:hAnsi="Times New Roman" w:cs="Times New Roman"/>
              </w:rPr>
            </w:pPr>
            <w:r w:rsidRPr="006C5357">
              <w:rPr>
                <w:rFonts w:ascii="Times New Roman" w:eastAsia="Times New Roman" w:hAnsi="Times New Roman" w:cs="Times New Roman"/>
              </w:rPr>
              <w:t>Tekstas prasmingai suskirstytas</w:t>
            </w:r>
            <w:r w:rsidRPr="006C5357">
              <w:rPr>
                <w:rFonts w:ascii="Times New Roman" w:eastAsia="Times New Roman" w:hAnsi="Times New Roman" w:cs="Times New Roman"/>
                <w:spacing w:val="-5"/>
              </w:rPr>
              <w:t xml:space="preserve"> </w:t>
            </w:r>
            <w:r w:rsidR="00CF7DF8">
              <w:rPr>
                <w:rFonts w:ascii="Times New Roman" w:eastAsia="Times New Roman" w:hAnsi="Times New Roman" w:cs="Times New Roman"/>
                <w:spacing w:val="-2"/>
              </w:rPr>
              <w:pgNum/>
            </w:r>
            <w:r w:rsidR="00CF7DF8">
              <w:rPr>
                <w:rFonts w:ascii="Times New Roman" w:eastAsia="Times New Roman" w:hAnsi="Times New Roman" w:cs="Times New Roman"/>
                <w:spacing w:val="-2"/>
              </w:rPr>
              <w:t>lementa</w:t>
            </w:r>
            <w:r w:rsidRPr="006C5357">
              <w:rPr>
                <w:rFonts w:ascii="Times New Roman" w:eastAsia="Times New Roman" w:hAnsi="Times New Roman" w:cs="Times New Roman"/>
                <w:spacing w:val="-2"/>
              </w:rPr>
              <w:t>-</w:t>
            </w:r>
          </w:p>
          <w:p w14:paraId="44568E30" w14:textId="77777777" w:rsidR="00582501" w:rsidRPr="006C5357" w:rsidRDefault="00582501" w:rsidP="00A87906">
            <w:pPr>
              <w:ind w:left="104" w:right="160"/>
              <w:jc w:val="both"/>
              <w:rPr>
                <w:rFonts w:ascii="Times New Roman" w:eastAsia="Times New Roman" w:hAnsi="Times New Roman" w:cs="Times New Roman"/>
              </w:rPr>
            </w:pPr>
            <w:r w:rsidRPr="006C5357">
              <w:rPr>
                <w:rFonts w:ascii="Times New Roman" w:eastAsia="Times New Roman" w:hAnsi="Times New Roman" w:cs="Times New Roman"/>
              </w:rPr>
              <w:t>pomis;</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kalba</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aiški,</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 xml:space="preserve">riš- li; žodžiai parenkami tiksliai ir pagal situa- ciją; žodynas turtin- gas; sakinių struktūra </w:t>
            </w:r>
            <w:r w:rsidRPr="006C5357">
              <w:rPr>
                <w:rFonts w:ascii="Times New Roman" w:eastAsia="Times New Roman" w:hAnsi="Times New Roman" w:cs="Times New Roman"/>
                <w:spacing w:val="-2"/>
              </w:rPr>
              <w:t>įvairi.</w:t>
            </w:r>
          </w:p>
        </w:tc>
        <w:tc>
          <w:tcPr>
            <w:tcW w:w="1457" w:type="dxa"/>
          </w:tcPr>
          <w:p w14:paraId="479993B7" w14:textId="77777777" w:rsidR="00582501" w:rsidRPr="006C5357" w:rsidRDefault="00582501" w:rsidP="00A87906">
            <w:pPr>
              <w:ind w:left="107"/>
              <w:jc w:val="both"/>
              <w:rPr>
                <w:rFonts w:ascii="Times New Roman" w:eastAsia="Times New Roman" w:hAnsi="Times New Roman" w:cs="Times New Roman"/>
              </w:rPr>
            </w:pPr>
            <w:r w:rsidRPr="006C5357">
              <w:rPr>
                <w:rFonts w:ascii="Times New Roman" w:eastAsia="Times New Roman" w:hAnsi="Times New Roman" w:cs="Times New Roman"/>
                <w:spacing w:val="-2"/>
              </w:rPr>
              <w:t xml:space="preserve">Rašoma taisyklinga </w:t>
            </w:r>
            <w:r w:rsidRPr="006C5357">
              <w:rPr>
                <w:rFonts w:ascii="Times New Roman" w:eastAsia="Times New Roman" w:hAnsi="Times New Roman" w:cs="Times New Roman"/>
              </w:rPr>
              <w:t xml:space="preserve">kalba,be </w:t>
            </w:r>
            <w:r w:rsidRPr="006C5357">
              <w:rPr>
                <w:rFonts w:ascii="Times New Roman" w:eastAsia="Times New Roman" w:hAnsi="Times New Roman" w:cs="Times New Roman"/>
                <w:spacing w:val="-2"/>
              </w:rPr>
              <w:t>klaidų.</w:t>
            </w:r>
          </w:p>
        </w:tc>
      </w:tr>
      <w:tr w:rsidR="006C5357" w:rsidRPr="006C5357" w14:paraId="5A96E7D8" w14:textId="77777777" w:rsidTr="00A87906">
        <w:trPr>
          <w:trHeight w:val="2484"/>
        </w:trPr>
        <w:tc>
          <w:tcPr>
            <w:tcW w:w="989" w:type="dxa"/>
          </w:tcPr>
          <w:p w14:paraId="38B5BA69" w14:textId="77777777" w:rsidR="00582501" w:rsidRPr="006C5357" w:rsidRDefault="00582501" w:rsidP="00A87906">
            <w:pPr>
              <w:spacing w:line="270" w:lineRule="exact"/>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4</w:t>
            </w:r>
          </w:p>
        </w:tc>
        <w:tc>
          <w:tcPr>
            <w:tcW w:w="2269" w:type="dxa"/>
          </w:tcPr>
          <w:p w14:paraId="2EBD254A"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Atrinkti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esminiai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da- lykai. Iš esmės su-</w:t>
            </w:r>
          </w:p>
          <w:p w14:paraId="294C44E0"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prastos pagrindinės aplinkybės</w:t>
            </w:r>
            <w:r w:rsidRPr="006C5357">
              <w:rPr>
                <w:rFonts w:ascii="Times New Roman" w:eastAsia="Times New Roman" w:hAnsi="Times New Roman" w:cs="Times New Roman"/>
                <w:spacing w:val="-11"/>
              </w:rPr>
              <w:t xml:space="preserve"> </w:t>
            </w:r>
            <w:r w:rsidRPr="006C5357">
              <w:rPr>
                <w:rFonts w:ascii="Times New Roman" w:eastAsia="Times New Roman" w:hAnsi="Times New Roman" w:cs="Times New Roman"/>
              </w:rPr>
              <w:t>ir</w:t>
            </w:r>
            <w:r w:rsidRPr="006C5357">
              <w:rPr>
                <w:rFonts w:ascii="Times New Roman" w:eastAsia="Times New Roman" w:hAnsi="Times New Roman" w:cs="Times New Roman"/>
                <w:spacing w:val="-11"/>
              </w:rPr>
              <w:t xml:space="preserve"> </w:t>
            </w:r>
            <w:r w:rsidRPr="006C5357">
              <w:rPr>
                <w:rFonts w:ascii="Times New Roman" w:eastAsia="Times New Roman" w:hAnsi="Times New Roman" w:cs="Times New Roman"/>
              </w:rPr>
              <w:t>veikėjų motyvai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bei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poelgiai, kurie nulėmė veiks- mo eigą.</w:t>
            </w:r>
          </w:p>
        </w:tc>
        <w:tc>
          <w:tcPr>
            <w:tcW w:w="2410" w:type="dxa"/>
          </w:tcPr>
          <w:p w14:paraId="6DFB19AB" w14:textId="77777777" w:rsidR="00582501" w:rsidRPr="006C5357" w:rsidRDefault="00582501" w:rsidP="00A87906">
            <w:pPr>
              <w:ind w:left="107" w:right="75"/>
              <w:jc w:val="both"/>
              <w:rPr>
                <w:rFonts w:ascii="Times New Roman" w:eastAsia="Times New Roman" w:hAnsi="Times New Roman" w:cs="Times New Roman"/>
              </w:rPr>
            </w:pPr>
            <w:r w:rsidRPr="006C5357">
              <w:rPr>
                <w:rFonts w:ascii="Times New Roman" w:eastAsia="Times New Roman" w:hAnsi="Times New Roman" w:cs="Times New Roman"/>
              </w:rPr>
              <w:t>Iš esmės</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suprastos</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au- toriaus ir veikėjų ver- tybinės nuostatos ir išryškintos atpasako- jant.</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Paaiškintos</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ne</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tik tiesiogiai pasakytos</w:t>
            </w:r>
          </w:p>
          <w:p w14:paraId="55149C39" w14:textId="77777777" w:rsidR="00582501" w:rsidRPr="006C5357" w:rsidRDefault="00582501" w:rsidP="00A87906">
            <w:pPr>
              <w:spacing w:line="270" w:lineRule="atLeast"/>
              <w:ind w:left="107" w:right="75"/>
              <w:jc w:val="both"/>
              <w:rPr>
                <w:rFonts w:ascii="Times New Roman" w:eastAsia="Times New Roman" w:hAnsi="Times New Roman" w:cs="Times New Roman"/>
              </w:rPr>
            </w:pPr>
            <w:r w:rsidRPr="006C5357">
              <w:rPr>
                <w:rFonts w:ascii="Times New Roman" w:eastAsia="Times New Roman" w:hAnsi="Times New Roman" w:cs="Times New Roman"/>
              </w:rPr>
              <w:t>prasmės,</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bet</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ir</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 xml:space="preserve">nutylė- ti ar prieštaringi </w:t>
            </w:r>
            <w:r w:rsidRPr="006C5357">
              <w:rPr>
                <w:rFonts w:ascii="Times New Roman" w:eastAsia="Times New Roman" w:hAnsi="Times New Roman" w:cs="Times New Roman"/>
                <w:spacing w:val="-2"/>
              </w:rPr>
              <w:t>dalykai.</w:t>
            </w:r>
          </w:p>
        </w:tc>
        <w:tc>
          <w:tcPr>
            <w:tcW w:w="2506" w:type="dxa"/>
          </w:tcPr>
          <w:p w14:paraId="12BA0E27" w14:textId="77777777" w:rsidR="00582501" w:rsidRPr="006C5357" w:rsidRDefault="00582501" w:rsidP="00A87906">
            <w:pPr>
              <w:ind w:left="104" w:right="247"/>
              <w:jc w:val="both"/>
              <w:rPr>
                <w:rFonts w:ascii="Times New Roman" w:eastAsia="Times New Roman" w:hAnsi="Times New Roman" w:cs="Times New Roman"/>
              </w:rPr>
            </w:pPr>
            <w:r w:rsidRPr="006C5357">
              <w:rPr>
                <w:rFonts w:ascii="Times New Roman" w:eastAsia="Times New Roman" w:hAnsi="Times New Roman" w:cs="Times New Roman"/>
              </w:rPr>
              <w:t>Tekstas tinkamai suskirstytas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pastraipo- mis; kalba aiški, rišli; sakinių</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struktūra</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įvai- ri; žodžiai vartojami</w:t>
            </w:r>
          </w:p>
          <w:p w14:paraId="06BDA0AC" w14:textId="77777777" w:rsidR="00582501" w:rsidRPr="006C5357" w:rsidRDefault="00582501" w:rsidP="00A87906">
            <w:pPr>
              <w:ind w:left="104"/>
              <w:jc w:val="both"/>
              <w:rPr>
                <w:rFonts w:ascii="Times New Roman" w:eastAsia="Times New Roman" w:hAnsi="Times New Roman" w:cs="Times New Roman"/>
              </w:rPr>
            </w:pPr>
            <w:r w:rsidRPr="006C5357">
              <w:rPr>
                <w:rFonts w:ascii="Times New Roman" w:eastAsia="Times New Roman" w:hAnsi="Times New Roman" w:cs="Times New Roman"/>
              </w:rPr>
              <w:t>tinkama</w:t>
            </w:r>
            <w:r w:rsidRPr="006C5357">
              <w:rPr>
                <w:rFonts w:ascii="Times New Roman" w:eastAsia="Times New Roman" w:hAnsi="Times New Roman" w:cs="Times New Roman"/>
                <w:spacing w:val="-1"/>
              </w:rPr>
              <w:t xml:space="preserve"> </w:t>
            </w:r>
            <w:r w:rsidRPr="006C5357">
              <w:rPr>
                <w:rFonts w:ascii="Times New Roman" w:eastAsia="Times New Roman" w:hAnsi="Times New Roman" w:cs="Times New Roman"/>
                <w:spacing w:val="-2"/>
              </w:rPr>
              <w:t>reikšme.</w:t>
            </w:r>
          </w:p>
        </w:tc>
        <w:tc>
          <w:tcPr>
            <w:tcW w:w="1457" w:type="dxa"/>
          </w:tcPr>
          <w:p w14:paraId="33C9AA4C" w14:textId="77777777" w:rsidR="00582501" w:rsidRPr="006C5357" w:rsidRDefault="00582501" w:rsidP="00A87906">
            <w:pPr>
              <w:ind w:left="107"/>
              <w:jc w:val="both"/>
              <w:rPr>
                <w:rFonts w:ascii="Times New Roman" w:eastAsia="Times New Roman" w:hAnsi="Times New Roman" w:cs="Times New Roman"/>
              </w:rPr>
            </w:pPr>
            <w:r w:rsidRPr="006C5357">
              <w:rPr>
                <w:rFonts w:ascii="Times New Roman" w:eastAsia="Times New Roman" w:hAnsi="Times New Roman" w:cs="Times New Roman"/>
                <w:spacing w:val="-2"/>
              </w:rPr>
              <w:t xml:space="preserve">Rašoma taisyklinga </w:t>
            </w:r>
            <w:r w:rsidRPr="006C5357">
              <w:rPr>
                <w:rFonts w:ascii="Times New Roman" w:eastAsia="Times New Roman" w:hAnsi="Times New Roman" w:cs="Times New Roman"/>
              </w:rPr>
              <w:t xml:space="preserve">kalba,1-2 </w:t>
            </w:r>
            <w:r w:rsidRPr="006C5357">
              <w:rPr>
                <w:rFonts w:ascii="Times New Roman" w:eastAsia="Times New Roman" w:hAnsi="Times New Roman" w:cs="Times New Roman"/>
                <w:spacing w:val="-2"/>
              </w:rPr>
              <w:t>klaidos.</w:t>
            </w:r>
          </w:p>
        </w:tc>
      </w:tr>
      <w:tr w:rsidR="006C5357" w:rsidRPr="006C5357" w14:paraId="07A04909" w14:textId="77777777" w:rsidTr="00A87906">
        <w:trPr>
          <w:trHeight w:val="2484"/>
        </w:trPr>
        <w:tc>
          <w:tcPr>
            <w:tcW w:w="989" w:type="dxa"/>
          </w:tcPr>
          <w:p w14:paraId="6A49392F" w14:textId="77777777" w:rsidR="00582501" w:rsidRPr="006C5357" w:rsidRDefault="00582501" w:rsidP="00A87906">
            <w:pPr>
              <w:spacing w:line="270" w:lineRule="exact"/>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3</w:t>
            </w:r>
          </w:p>
        </w:tc>
        <w:tc>
          <w:tcPr>
            <w:tcW w:w="2269" w:type="dxa"/>
          </w:tcPr>
          <w:p w14:paraId="1623B99C"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Ne</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visai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suprastos aplinkybės ar</w:t>
            </w:r>
          </w:p>
          <w:p w14:paraId="739460F9"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veikėjų</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motyvai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ir poelgiai, kurie</w:t>
            </w:r>
          </w:p>
          <w:p w14:paraId="1E591F5A" w14:textId="77777777" w:rsidR="00582501" w:rsidRPr="006C5357" w:rsidRDefault="00582501" w:rsidP="00A87906">
            <w:pPr>
              <w:ind w:left="105" w:right="489"/>
              <w:jc w:val="both"/>
              <w:rPr>
                <w:rFonts w:ascii="Times New Roman" w:eastAsia="Times New Roman" w:hAnsi="Times New Roman" w:cs="Times New Roman"/>
              </w:rPr>
            </w:pPr>
            <w:r w:rsidRPr="006C5357">
              <w:rPr>
                <w:rFonts w:ascii="Times New Roman" w:eastAsia="Times New Roman" w:hAnsi="Times New Roman" w:cs="Times New Roman"/>
              </w:rPr>
              <w:t>nulėmė</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veiksmo </w:t>
            </w:r>
            <w:r w:rsidRPr="006C5357">
              <w:rPr>
                <w:rFonts w:ascii="Times New Roman" w:eastAsia="Times New Roman" w:hAnsi="Times New Roman" w:cs="Times New Roman"/>
                <w:spacing w:val="-2"/>
              </w:rPr>
              <w:t>eigą.</w:t>
            </w:r>
          </w:p>
        </w:tc>
        <w:tc>
          <w:tcPr>
            <w:tcW w:w="2410" w:type="dxa"/>
          </w:tcPr>
          <w:p w14:paraId="5C1492F0" w14:textId="7F37A4AF" w:rsidR="00582501" w:rsidRPr="006C5357" w:rsidRDefault="00582501" w:rsidP="00A87906">
            <w:pPr>
              <w:ind w:left="107" w:right="165"/>
              <w:jc w:val="both"/>
              <w:rPr>
                <w:rFonts w:ascii="Times New Roman" w:eastAsia="Times New Roman" w:hAnsi="Times New Roman" w:cs="Times New Roman"/>
              </w:rPr>
            </w:pPr>
            <w:r w:rsidRPr="006C5357">
              <w:rPr>
                <w:rFonts w:ascii="Times New Roman" w:eastAsia="Times New Roman" w:hAnsi="Times New Roman" w:cs="Times New Roman"/>
              </w:rPr>
              <w:t>Tik</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iš</w:t>
            </w:r>
            <w:r w:rsidRPr="006C5357">
              <w:rPr>
                <w:rFonts w:ascii="Times New Roman" w:eastAsia="Times New Roman" w:hAnsi="Times New Roman" w:cs="Times New Roman"/>
                <w:spacing w:val="-14"/>
              </w:rPr>
              <w:t xml:space="preserve"> </w:t>
            </w:r>
            <w:r w:rsidR="00CF7DF8">
              <w:rPr>
                <w:rFonts w:ascii="Times New Roman" w:eastAsia="Times New Roman" w:hAnsi="Times New Roman" w:cs="Times New Roman"/>
              </w:rPr>
              <w:pgNum/>
            </w:r>
            <w:r w:rsidR="00CF7DF8">
              <w:rPr>
                <w:rFonts w:ascii="Times New Roman" w:eastAsia="Times New Roman" w:hAnsi="Times New Roman" w:cs="Times New Roman"/>
              </w:rPr>
              <w:t>lement</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suprastos ar ne</w:t>
            </w:r>
            <w:r w:rsidRPr="006C5357">
              <w:rPr>
                <w:rFonts w:ascii="Times New Roman" w:eastAsia="Times New Roman" w:hAnsi="Times New Roman" w:cs="Times New Roman"/>
                <w:spacing w:val="-1"/>
              </w:rPr>
              <w:t xml:space="preserve"> </w:t>
            </w:r>
            <w:r w:rsidRPr="006C5357">
              <w:rPr>
                <w:rFonts w:ascii="Times New Roman" w:eastAsia="Times New Roman" w:hAnsi="Times New Roman" w:cs="Times New Roman"/>
              </w:rPr>
              <w:t>visai išryškintos autoriaus ir veikėjų</w:t>
            </w:r>
          </w:p>
          <w:p w14:paraId="1C55F9D3" w14:textId="77777777" w:rsidR="00582501" w:rsidRPr="006C5357" w:rsidRDefault="00582501" w:rsidP="00A87906">
            <w:pPr>
              <w:ind w:left="107" w:right="121"/>
              <w:jc w:val="both"/>
              <w:rPr>
                <w:rFonts w:ascii="Times New Roman" w:eastAsia="Times New Roman" w:hAnsi="Times New Roman" w:cs="Times New Roman"/>
              </w:rPr>
            </w:pPr>
            <w:r w:rsidRPr="006C5357">
              <w:rPr>
                <w:rFonts w:ascii="Times New Roman" w:eastAsia="Times New Roman" w:hAnsi="Times New Roman" w:cs="Times New Roman"/>
              </w:rPr>
              <w:t>vertybinės nuostatos. Stengiamasi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paaiškinti ne tik tiesiogines, bet ir</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perkeltines</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ar</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tiesio- giai</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nepasakytas</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spacing w:val="-4"/>
              </w:rPr>
              <w:t>pras-</w:t>
            </w:r>
          </w:p>
          <w:p w14:paraId="295DD810" w14:textId="77777777" w:rsidR="00582501" w:rsidRPr="006C5357" w:rsidRDefault="00582501" w:rsidP="00A87906">
            <w:pPr>
              <w:spacing w:line="261" w:lineRule="exact"/>
              <w:ind w:left="107"/>
              <w:jc w:val="both"/>
              <w:rPr>
                <w:rFonts w:ascii="Times New Roman" w:eastAsia="Times New Roman" w:hAnsi="Times New Roman" w:cs="Times New Roman"/>
              </w:rPr>
            </w:pPr>
            <w:r w:rsidRPr="006C5357">
              <w:rPr>
                <w:rFonts w:ascii="Times New Roman" w:eastAsia="Times New Roman" w:hAnsi="Times New Roman" w:cs="Times New Roman"/>
                <w:spacing w:val="-4"/>
              </w:rPr>
              <w:t>mes.</w:t>
            </w:r>
          </w:p>
        </w:tc>
        <w:tc>
          <w:tcPr>
            <w:tcW w:w="2506" w:type="dxa"/>
          </w:tcPr>
          <w:p w14:paraId="1036B170" w14:textId="1CF1E50F" w:rsidR="00582501" w:rsidRPr="006C5357" w:rsidRDefault="00582501" w:rsidP="00A87906">
            <w:pPr>
              <w:ind w:left="104" w:right="160"/>
              <w:jc w:val="both"/>
              <w:rPr>
                <w:rFonts w:ascii="Times New Roman" w:eastAsia="Times New Roman" w:hAnsi="Times New Roman" w:cs="Times New Roman"/>
              </w:rPr>
            </w:pPr>
            <w:r w:rsidRPr="006C5357">
              <w:rPr>
                <w:rFonts w:ascii="Times New Roman" w:eastAsia="Times New Roman" w:hAnsi="Times New Roman" w:cs="Times New Roman"/>
              </w:rPr>
              <w:t xml:space="preserve">Tekstas ne visai tinkamai suskirstytas pastraipomis; pasitai- ko aiškumo, rišlumo, sakinių struktūros trū- </w:t>
            </w:r>
            <w:r w:rsidR="00CF7DF8">
              <w:rPr>
                <w:rFonts w:ascii="Times New Roman" w:eastAsia="Times New Roman" w:hAnsi="Times New Roman" w:cs="Times New Roman"/>
              </w:rPr>
              <w:pgNum/>
            </w:r>
            <w:r w:rsidR="00CF7DF8">
              <w:rPr>
                <w:rFonts w:ascii="Times New Roman" w:eastAsia="Times New Roman" w:hAnsi="Times New Roman" w:cs="Times New Roman"/>
              </w:rPr>
              <w:t>lem</w:t>
            </w:r>
            <w:r w:rsidRPr="006C5357">
              <w:rPr>
                <w:rFonts w:ascii="Times New Roman" w:eastAsia="Times New Roman" w:hAnsi="Times New Roman" w:cs="Times New Roman"/>
              </w:rPr>
              <w:t>;</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žodžiai</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ne</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visa- da vartojami tinkama</w:t>
            </w:r>
          </w:p>
          <w:p w14:paraId="1D41BE14" w14:textId="77777777" w:rsidR="00582501" w:rsidRPr="006C5357" w:rsidRDefault="00582501" w:rsidP="00A87906">
            <w:pPr>
              <w:ind w:left="104"/>
              <w:jc w:val="both"/>
              <w:rPr>
                <w:rFonts w:ascii="Times New Roman" w:eastAsia="Times New Roman" w:hAnsi="Times New Roman" w:cs="Times New Roman"/>
              </w:rPr>
            </w:pPr>
            <w:r w:rsidRPr="006C5357">
              <w:rPr>
                <w:rFonts w:ascii="Times New Roman" w:eastAsia="Times New Roman" w:hAnsi="Times New Roman" w:cs="Times New Roman"/>
                <w:spacing w:val="-2"/>
              </w:rPr>
              <w:t>reikšme.</w:t>
            </w:r>
          </w:p>
        </w:tc>
        <w:tc>
          <w:tcPr>
            <w:tcW w:w="1457" w:type="dxa"/>
          </w:tcPr>
          <w:p w14:paraId="7E25B511" w14:textId="77777777" w:rsidR="00582501" w:rsidRPr="006C5357" w:rsidRDefault="00582501" w:rsidP="00A87906">
            <w:pPr>
              <w:ind w:left="107" w:right="180"/>
              <w:jc w:val="both"/>
              <w:rPr>
                <w:rFonts w:ascii="Times New Roman" w:eastAsia="Times New Roman" w:hAnsi="Times New Roman" w:cs="Times New Roman"/>
              </w:rPr>
            </w:pPr>
            <w:r w:rsidRPr="006C5357">
              <w:rPr>
                <w:rFonts w:ascii="Times New Roman" w:eastAsia="Times New Roman" w:hAnsi="Times New Roman" w:cs="Times New Roman"/>
                <w:spacing w:val="-2"/>
              </w:rPr>
              <w:t xml:space="preserve">Rašoma pakankamai taisyklinga </w:t>
            </w:r>
            <w:r w:rsidRPr="006C5357">
              <w:rPr>
                <w:rFonts w:ascii="Times New Roman" w:eastAsia="Times New Roman" w:hAnsi="Times New Roman" w:cs="Times New Roman"/>
              </w:rPr>
              <w:t xml:space="preserve">kalba,3-5 </w:t>
            </w:r>
            <w:r w:rsidRPr="006C5357">
              <w:rPr>
                <w:rFonts w:ascii="Times New Roman" w:eastAsia="Times New Roman" w:hAnsi="Times New Roman" w:cs="Times New Roman"/>
                <w:spacing w:val="-2"/>
              </w:rPr>
              <w:t>klaidos.</w:t>
            </w:r>
          </w:p>
        </w:tc>
      </w:tr>
      <w:tr w:rsidR="006C5357" w:rsidRPr="006C5357" w14:paraId="0B0091FB" w14:textId="77777777" w:rsidTr="00A87906">
        <w:trPr>
          <w:trHeight w:val="2483"/>
        </w:trPr>
        <w:tc>
          <w:tcPr>
            <w:tcW w:w="989" w:type="dxa"/>
          </w:tcPr>
          <w:p w14:paraId="2B1E9B7D" w14:textId="77777777" w:rsidR="00582501" w:rsidRPr="006C5357" w:rsidRDefault="00582501" w:rsidP="00A87906">
            <w:pPr>
              <w:spacing w:line="270" w:lineRule="exact"/>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2</w:t>
            </w:r>
          </w:p>
        </w:tc>
        <w:tc>
          <w:tcPr>
            <w:tcW w:w="2269" w:type="dxa"/>
          </w:tcPr>
          <w:p w14:paraId="503FCD3F" w14:textId="77777777" w:rsidR="00582501" w:rsidRPr="006C5357" w:rsidRDefault="00582501" w:rsidP="00A87906">
            <w:pPr>
              <w:ind w:left="105" w:right="132"/>
              <w:jc w:val="both"/>
              <w:rPr>
                <w:rFonts w:ascii="Times New Roman" w:eastAsia="Times New Roman" w:hAnsi="Times New Roman" w:cs="Times New Roman"/>
              </w:rPr>
            </w:pPr>
            <w:r w:rsidRPr="006C5357">
              <w:rPr>
                <w:rFonts w:ascii="Times New Roman" w:eastAsia="Times New Roman" w:hAnsi="Times New Roman" w:cs="Times New Roman"/>
              </w:rPr>
              <w:t>Tik dalis aplinkybių ar veikėjų motyvų ir poelgių suprasta, to- dėl</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veiksmo</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priežas- tys</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ne</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visai</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 xml:space="preserve">paaiškin- </w:t>
            </w:r>
            <w:r w:rsidRPr="006C5357">
              <w:rPr>
                <w:rFonts w:ascii="Times New Roman" w:eastAsia="Times New Roman" w:hAnsi="Times New Roman" w:cs="Times New Roman"/>
                <w:spacing w:val="-4"/>
              </w:rPr>
              <w:t>tos.</w:t>
            </w:r>
          </w:p>
        </w:tc>
        <w:tc>
          <w:tcPr>
            <w:tcW w:w="2410" w:type="dxa"/>
          </w:tcPr>
          <w:p w14:paraId="3AB1C4A0" w14:textId="77777777" w:rsidR="00582501" w:rsidRPr="006C5357" w:rsidRDefault="00582501" w:rsidP="00A87906">
            <w:pPr>
              <w:ind w:left="107" w:right="132"/>
              <w:jc w:val="both"/>
              <w:rPr>
                <w:rFonts w:ascii="Times New Roman" w:eastAsia="Times New Roman" w:hAnsi="Times New Roman" w:cs="Times New Roman"/>
              </w:rPr>
            </w:pPr>
            <w:r w:rsidRPr="006C5357">
              <w:rPr>
                <w:rFonts w:ascii="Times New Roman" w:eastAsia="Times New Roman" w:hAnsi="Times New Roman" w:cs="Times New Roman"/>
              </w:rPr>
              <w:t>Bandomos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aiškinti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au- toriaus</w:t>
            </w:r>
            <w:r w:rsidRPr="006C5357">
              <w:rPr>
                <w:rFonts w:ascii="Times New Roman" w:eastAsia="Times New Roman" w:hAnsi="Times New Roman" w:cs="Times New Roman"/>
                <w:spacing w:val="-3"/>
              </w:rPr>
              <w:t xml:space="preserve"> </w:t>
            </w:r>
            <w:r w:rsidRPr="006C5357">
              <w:rPr>
                <w:rFonts w:ascii="Times New Roman" w:eastAsia="Times New Roman" w:hAnsi="Times New Roman" w:cs="Times New Roman"/>
              </w:rPr>
              <w:t>ir</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veikėjų</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nuo- statos.</w:t>
            </w:r>
            <w:r w:rsidRPr="006C5357">
              <w:rPr>
                <w:rFonts w:ascii="Times New Roman" w:eastAsia="Times New Roman" w:hAnsi="Times New Roman" w:cs="Times New Roman"/>
                <w:spacing w:val="40"/>
              </w:rPr>
              <w:t xml:space="preserve"> </w:t>
            </w:r>
            <w:r w:rsidRPr="006C5357">
              <w:rPr>
                <w:rFonts w:ascii="Times New Roman" w:eastAsia="Times New Roman" w:hAnsi="Times New Roman" w:cs="Times New Roman"/>
              </w:rPr>
              <w:t>Paaiškintos</w:t>
            </w:r>
            <w:r w:rsidRPr="006C5357">
              <w:rPr>
                <w:rFonts w:ascii="Times New Roman" w:eastAsia="Times New Roman" w:hAnsi="Times New Roman" w:cs="Times New Roman"/>
                <w:spacing w:val="-5"/>
              </w:rPr>
              <w:t xml:space="preserve"> </w:t>
            </w:r>
            <w:r w:rsidRPr="006C5357">
              <w:rPr>
                <w:rFonts w:ascii="Times New Roman" w:eastAsia="Times New Roman" w:hAnsi="Times New Roman" w:cs="Times New Roman"/>
              </w:rPr>
              <w:t>tik tiesiogiai pasakytos</w:t>
            </w:r>
          </w:p>
          <w:p w14:paraId="50D106B1" w14:textId="77777777" w:rsidR="00582501" w:rsidRPr="006C5357" w:rsidRDefault="00582501" w:rsidP="00A87906">
            <w:pPr>
              <w:ind w:left="107" w:right="261"/>
              <w:jc w:val="both"/>
              <w:rPr>
                <w:rFonts w:ascii="Times New Roman" w:eastAsia="Times New Roman" w:hAnsi="Times New Roman" w:cs="Times New Roman"/>
              </w:rPr>
            </w:pPr>
            <w:r w:rsidRPr="006C5357">
              <w:rPr>
                <w:rFonts w:ascii="Times New Roman" w:eastAsia="Times New Roman" w:hAnsi="Times New Roman" w:cs="Times New Roman"/>
              </w:rPr>
              <w:t>prasmės,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atpasakotos neesminės detalės,</w:t>
            </w:r>
          </w:p>
          <w:p w14:paraId="7DFA8299" w14:textId="77777777" w:rsidR="00582501" w:rsidRPr="006C5357" w:rsidRDefault="00582501" w:rsidP="00A87906">
            <w:pPr>
              <w:spacing w:line="270" w:lineRule="atLeast"/>
              <w:ind w:left="107" w:right="75"/>
              <w:jc w:val="both"/>
              <w:rPr>
                <w:rFonts w:ascii="Times New Roman" w:eastAsia="Times New Roman" w:hAnsi="Times New Roman" w:cs="Times New Roman"/>
              </w:rPr>
            </w:pPr>
            <w:r w:rsidRPr="006C5357">
              <w:rPr>
                <w:rFonts w:ascii="Times New Roman" w:eastAsia="Times New Roman" w:hAnsi="Times New Roman" w:cs="Times New Roman"/>
              </w:rPr>
              <w:t>trūksta paaiškinimų, kurie</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atskleistų</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teksto </w:t>
            </w:r>
            <w:r w:rsidRPr="006C5357">
              <w:rPr>
                <w:rFonts w:ascii="Times New Roman" w:eastAsia="Times New Roman" w:hAnsi="Times New Roman" w:cs="Times New Roman"/>
                <w:spacing w:val="-2"/>
              </w:rPr>
              <w:t>supratimą.</w:t>
            </w:r>
          </w:p>
        </w:tc>
        <w:tc>
          <w:tcPr>
            <w:tcW w:w="2506" w:type="dxa"/>
          </w:tcPr>
          <w:p w14:paraId="0E7120AB" w14:textId="77777777" w:rsidR="00582501" w:rsidRPr="006C5357" w:rsidRDefault="00582501" w:rsidP="00A87906">
            <w:pPr>
              <w:ind w:left="104" w:right="143"/>
              <w:jc w:val="both"/>
              <w:rPr>
                <w:rFonts w:ascii="Times New Roman" w:eastAsia="Times New Roman" w:hAnsi="Times New Roman" w:cs="Times New Roman"/>
              </w:rPr>
            </w:pPr>
            <w:r w:rsidRPr="006C5357">
              <w:rPr>
                <w:rFonts w:ascii="Times New Roman" w:eastAsia="Times New Roman" w:hAnsi="Times New Roman" w:cs="Times New Roman"/>
              </w:rPr>
              <w:t>Daug</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aiškumo,</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rišlumo trūkumų;</w:t>
            </w:r>
            <w:r w:rsidRPr="006C5357">
              <w:rPr>
                <w:rFonts w:ascii="Times New Roman" w:eastAsia="Times New Roman" w:hAnsi="Times New Roman" w:cs="Times New Roman"/>
                <w:spacing w:val="-9"/>
              </w:rPr>
              <w:t xml:space="preserve"> </w:t>
            </w:r>
            <w:r w:rsidRPr="006C5357">
              <w:rPr>
                <w:rFonts w:ascii="Times New Roman" w:eastAsia="Times New Roman" w:hAnsi="Times New Roman" w:cs="Times New Roman"/>
              </w:rPr>
              <w:t>dažnai</w:t>
            </w:r>
            <w:r w:rsidRPr="006C5357">
              <w:rPr>
                <w:rFonts w:ascii="Times New Roman" w:eastAsia="Times New Roman" w:hAnsi="Times New Roman" w:cs="Times New Roman"/>
                <w:spacing w:val="-9"/>
              </w:rPr>
              <w:t xml:space="preserve"> </w:t>
            </w:r>
            <w:r w:rsidRPr="006C5357">
              <w:rPr>
                <w:rFonts w:ascii="Times New Roman" w:eastAsia="Times New Roman" w:hAnsi="Times New Roman" w:cs="Times New Roman"/>
              </w:rPr>
              <w:t>nejau- čiamos pastraipos ar</w:t>
            </w:r>
          </w:p>
          <w:p w14:paraId="24FF07FB" w14:textId="77777777" w:rsidR="00582501" w:rsidRPr="006C5357" w:rsidRDefault="00582501" w:rsidP="00A87906">
            <w:pPr>
              <w:ind w:left="104" w:right="348"/>
              <w:jc w:val="both"/>
              <w:rPr>
                <w:rFonts w:ascii="Times New Roman" w:eastAsia="Times New Roman" w:hAnsi="Times New Roman" w:cs="Times New Roman"/>
              </w:rPr>
            </w:pPr>
            <w:r w:rsidRPr="006C5357">
              <w:rPr>
                <w:rFonts w:ascii="Times New Roman" w:eastAsia="Times New Roman" w:hAnsi="Times New Roman" w:cs="Times New Roman"/>
              </w:rPr>
              <w:t>sakinio ribos. Didelė dalis</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 xml:space="preserve">sakinių </w:t>
            </w:r>
            <w:r w:rsidRPr="006C5357">
              <w:rPr>
                <w:rFonts w:ascii="Times New Roman" w:eastAsia="Times New Roman" w:hAnsi="Times New Roman" w:cs="Times New Roman"/>
                <w:spacing w:val="-2"/>
              </w:rPr>
              <w:t>elemen-</w:t>
            </w:r>
          </w:p>
          <w:p w14:paraId="66E1E313" w14:textId="77777777" w:rsidR="00582501" w:rsidRPr="006C5357" w:rsidRDefault="00582501" w:rsidP="00A87906">
            <w:pPr>
              <w:ind w:left="104" w:right="160"/>
              <w:jc w:val="both"/>
              <w:rPr>
                <w:rFonts w:ascii="Times New Roman" w:eastAsia="Times New Roman" w:hAnsi="Times New Roman" w:cs="Times New Roman"/>
              </w:rPr>
            </w:pPr>
            <w:r w:rsidRPr="006C5357">
              <w:rPr>
                <w:rFonts w:ascii="Times New Roman" w:eastAsia="Times New Roman" w:hAnsi="Times New Roman" w:cs="Times New Roman"/>
              </w:rPr>
              <w:t>tarios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struktūros;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žody- nas elementarus /žo-</w:t>
            </w:r>
          </w:p>
          <w:p w14:paraId="02D14744" w14:textId="77777777" w:rsidR="00582501" w:rsidRPr="006C5357" w:rsidRDefault="00582501" w:rsidP="00A87906">
            <w:pPr>
              <w:spacing w:line="270" w:lineRule="atLeast"/>
              <w:ind w:left="104" w:right="160"/>
              <w:jc w:val="both"/>
              <w:rPr>
                <w:rFonts w:ascii="Times New Roman" w:eastAsia="Times New Roman" w:hAnsi="Times New Roman" w:cs="Times New Roman"/>
              </w:rPr>
            </w:pPr>
            <w:r w:rsidRPr="006C5357">
              <w:rPr>
                <w:rFonts w:ascii="Times New Roman" w:eastAsia="Times New Roman" w:hAnsi="Times New Roman" w:cs="Times New Roman"/>
              </w:rPr>
              <w:t>džiai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dažnai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vartojami netinkama reikšme.</w:t>
            </w:r>
          </w:p>
        </w:tc>
        <w:tc>
          <w:tcPr>
            <w:tcW w:w="1457" w:type="dxa"/>
          </w:tcPr>
          <w:p w14:paraId="31A7BCBE" w14:textId="77777777" w:rsidR="00582501" w:rsidRPr="006C5357" w:rsidRDefault="00582501" w:rsidP="00A87906">
            <w:pPr>
              <w:ind w:left="107" w:right="180"/>
              <w:jc w:val="both"/>
              <w:rPr>
                <w:rFonts w:ascii="Times New Roman" w:eastAsia="Times New Roman" w:hAnsi="Times New Roman" w:cs="Times New Roman"/>
              </w:rPr>
            </w:pPr>
            <w:r w:rsidRPr="006C5357">
              <w:rPr>
                <w:rFonts w:ascii="Times New Roman" w:eastAsia="Times New Roman" w:hAnsi="Times New Roman" w:cs="Times New Roman"/>
                <w:spacing w:val="-2"/>
              </w:rPr>
              <w:t xml:space="preserve">Rašoma pakankamai taisyklinga </w:t>
            </w:r>
            <w:r w:rsidRPr="006C5357">
              <w:rPr>
                <w:rFonts w:ascii="Times New Roman" w:eastAsia="Times New Roman" w:hAnsi="Times New Roman" w:cs="Times New Roman"/>
              </w:rPr>
              <w:t xml:space="preserve">kalba,6-8 </w:t>
            </w:r>
            <w:r w:rsidRPr="006C5357">
              <w:rPr>
                <w:rFonts w:ascii="Times New Roman" w:eastAsia="Times New Roman" w:hAnsi="Times New Roman" w:cs="Times New Roman"/>
                <w:spacing w:val="-2"/>
              </w:rPr>
              <w:t>klaidos.</w:t>
            </w:r>
          </w:p>
        </w:tc>
      </w:tr>
      <w:tr w:rsidR="006C5357" w:rsidRPr="006C5357" w14:paraId="39B850E6" w14:textId="77777777" w:rsidTr="00A87906">
        <w:trPr>
          <w:trHeight w:val="1380"/>
        </w:trPr>
        <w:tc>
          <w:tcPr>
            <w:tcW w:w="989" w:type="dxa"/>
          </w:tcPr>
          <w:p w14:paraId="2FED0335" w14:textId="77777777" w:rsidR="00582501" w:rsidRPr="006C5357" w:rsidRDefault="00582501" w:rsidP="00A87906">
            <w:pPr>
              <w:spacing w:line="270" w:lineRule="exact"/>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c>
          <w:tcPr>
            <w:tcW w:w="2269" w:type="dxa"/>
          </w:tcPr>
          <w:p w14:paraId="32A0C47F"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Bandoma suprasti, kas</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vyksta</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tekste,</w:t>
            </w:r>
            <w:r w:rsidRPr="006C5357">
              <w:rPr>
                <w:rFonts w:ascii="Times New Roman" w:eastAsia="Times New Roman" w:hAnsi="Times New Roman" w:cs="Times New Roman"/>
                <w:spacing w:val="-14"/>
              </w:rPr>
              <w:t xml:space="preserve"> </w:t>
            </w:r>
            <w:r w:rsidRPr="006C5357">
              <w:rPr>
                <w:rFonts w:ascii="Times New Roman" w:eastAsia="Times New Roman" w:hAnsi="Times New Roman" w:cs="Times New Roman"/>
              </w:rPr>
              <w:t>bet pasakojant</w:t>
            </w:r>
            <w:r w:rsidRPr="006C5357">
              <w:rPr>
                <w:rFonts w:ascii="Times New Roman" w:eastAsia="Times New Roman" w:hAnsi="Times New Roman" w:cs="Times New Roman"/>
                <w:spacing w:val="-2"/>
              </w:rPr>
              <w:t xml:space="preserve"> klystama.</w:t>
            </w:r>
          </w:p>
        </w:tc>
        <w:tc>
          <w:tcPr>
            <w:tcW w:w="2410" w:type="dxa"/>
          </w:tcPr>
          <w:p w14:paraId="5C9F1779" w14:textId="77777777" w:rsidR="00582501" w:rsidRPr="006C5357" w:rsidRDefault="00582501" w:rsidP="00A87906">
            <w:pPr>
              <w:ind w:left="107" w:right="75"/>
              <w:jc w:val="both"/>
              <w:rPr>
                <w:rFonts w:ascii="Times New Roman" w:eastAsia="Times New Roman" w:hAnsi="Times New Roman" w:cs="Times New Roman"/>
              </w:rPr>
            </w:pPr>
            <w:r w:rsidRPr="006C5357">
              <w:rPr>
                <w:rFonts w:ascii="Times New Roman" w:eastAsia="Times New Roman" w:hAnsi="Times New Roman" w:cs="Times New Roman"/>
              </w:rPr>
              <w:t>Apie</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vertybinius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daly- kus tik užsimenama. Esmė nesuprasta, nu- krypta į neesminių</w:t>
            </w:r>
          </w:p>
          <w:p w14:paraId="5E5466E7" w14:textId="77777777" w:rsidR="00582501" w:rsidRPr="006C5357" w:rsidRDefault="00582501" w:rsidP="00A87906">
            <w:pPr>
              <w:spacing w:line="261" w:lineRule="exact"/>
              <w:ind w:left="107"/>
              <w:jc w:val="both"/>
              <w:rPr>
                <w:rFonts w:ascii="Times New Roman" w:eastAsia="Times New Roman" w:hAnsi="Times New Roman" w:cs="Times New Roman"/>
              </w:rPr>
            </w:pPr>
            <w:r w:rsidRPr="006C5357">
              <w:rPr>
                <w:rFonts w:ascii="Times New Roman" w:eastAsia="Times New Roman" w:hAnsi="Times New Roman" w:cs="Times New Roman"/>
              </w:rPr>
              <w:t>dalykų</w:t>
            </w:r>
            <w:r w:rsidRPr="006C5357">
              <w:rPr>
                <w:rFonts w:ascii="Times New Roman" w:eastAsia="Times New Roman" w:hAnsi="Times New Roman" w:cs="Times New Roman"/>
                <w:spacing w:val="-4"/>
              </w:rPr>
              <w:t xml:space="preserve"> </w:t>
            </w:r>
            <w:r w:rsidRPr="006C5357">
              <w:rPr>
                <w:rFonts w:ascii="Times New Roman" w:eastAsia="Times New Roman" w:hAnsi="Times New Roman" w:cs="Times New Roman"/>
                <w:spacing w:val="-2"/>
              </w:rPr>
              <w:t>paaiškinimus.</w:t>
            </w:r>
          </w:p>
        </w:tc>
        <w:tc>
          <w:tcPr>
            <w:tcW w:w="2506" w:type="dxa"/>
          </w:tcPr>
          <w:p w14:paraId="66FCA5F9" w14:textId="77777777" w:rsidR="00582501" w:rsidRPr="006C5357" w:rsidRDefault="00582501" w:rsidP="00A87906">
            <w:pPr>
              <w:ind w:left="104"/>
              <w:jc w:val="both"/>
              <w:rPr>
                <w:rFonts w:ascii="Times New Roman" w:eastAsia="Times New Roman" w:hAnsi="Times New Roman" w:cs="Times New Roman"/>
              </w:rPr>
            </w:pPr>
            <w:r w:rsidRPr="006C5357">
              <w:rPr>
                <w:rFonts w:ascii="Times New Roman" w:eastAsia="Times New Roman" w:hAnsi="Times New Roman" w:cs="Times New Roman"/>
              </w:rPr>
              <w:t>Testas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nenuoseklus,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ne- rišlus, neskaidoma pa- straipomis / skaidoma</w:t>
            </w:r>
          </w:p>
          <w:p w14:paraId="05783D8B" w14:textId="574DB5CE" w:rsidR="00582501" w:rsidRPr="006C5357" w:rsidRDefault="00582501" w:rsidP="00A87906">
            <w:pPr>
              <w:spacing w:line="270" w:lineRule="atLeast"/>
              <w:ind w:left="104" w:right="160"/>
              <w:jc w:val="both"/>
              <w:rPr>
                <w:rFonts w:ascii="Times New Roman" w:eastAsia="Times New Roman" w:hAnsi="Times New Roman" w:cs="Times New Roman"/>
              </w:rPr>
            </w:pPr>
            <w:r w:rsidRPr="006C5357">
              <w:rPr>
                <w:rFonts w:ascii="Times New Roman" w:eastAsia="Times New Roman" w:hAnsi="Times New Roman" w:cs="Times New Roman"/>
              </w:rPr>
              <w:t>nemotyvuotai.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Sakiniai </w:t>
            </w:r>
            <w:r w:rsidR="00CF7DF8">
              <w:rPr>
                <w:rFonts w:ascii="Times New Roman" w:eastAsia="Times New Roman" w:hAnsi="Times New Roman" w:cs="Times New Roman"/>
              </w:rPr>
              <w:pgNum/>
            </w:r>
            <w:r w:rsidR="00CF7DF8">
              <w:rPr>
                <w:rFonts w:ascii="Times New Roman" w:eastAsia="Times New Roman" w:hAnsi="Times New Roman" w:cs="Times New Roman"/>
              </w:rPr>
              <w:t>lementaries</w:t>
            </w:r>
            <w:r w:rsidRPr="006C5357">
              <w:rPr>
                <w:rFonts w:ascii="Times New Roman" w:eastAsia="Times New Roman" w:hAnsi="Times New Roman" w:cs="Times New Roman"/>
              </w:rPr>
              <w:t xml:space="preserve"> struktū-</w:t>
            </w:r>
          </w:p>
        </w:tc>
        <w:tc>
          <w:tcPr>
            <w:tcW w:w="1457" w:type="dxa"/>
          </w:tcPr>
          <w:p w14:paraId="70DDA92D" w14:textId="77777777" w:rsidR="00582501" w:rsidRPr="006C5357" w:rsidRDefault="00582501" w:rsidP="00A87906">
            <w:pPr>
              <w:ind w:left="107" w:right="112"/>
              <w:jc w:val="both"/>
              <w:rPr>
                <w:rFonts w:ascii="Times New Roman" w:eastAsia="Times New Roman" w:hAnsi="Times New Roman" w:cs="Times New Roman"/>
              </w:rPr>
            </w:pPr>
            <w:r w:rsidRPr="006C5357">
              <w:rPr>
                <w:rFonts w:ascii="Times New Roman" w:eastAsia="Times New Roman" w:hAnsi="Times New Roman" w:cs="Times New Roman"/>
              </w:rPr>
              <w:t>Yra</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nemažai kalbos,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rašy- bos</w:t>
            </w:r>
            <w:r w:rsidRPr="006C5357">
              <w:rPr>
                <w:rFonts w:ascii="Times New Roman" w:eastAsia="Times New Roman" w:hAnsi="Times New Roman" w:cs="Times New Roman"/>
                <w:spacing w:val="-2"/>
              </w:rPr>
              <w:t xml:space="preserve"> </w:t>
            </w:r>
            <w:r w:rsidRPr="006C5357">
              <w:rPr>
                <w:rFonts w:ascii="Times New Roman" w:eastAsia="Times New Roman" w:hAnsi="Times New Roman" w:cs="Times New Roman"/>
              </w:rPr>
              <w:t xml:space="preserve">ir </w:t>
            </w:r>
            <w:r w:rsidRPr="006C5357">
              <w:rPr>
                <w:rFonts w:ascii="Times New Roman" w:eastAsia="Times New Roman" w:hAnsi="Times New Roman" w:cs="Times New Roman"/>
                <w:spacing w:val="-2"/>
              </w:rPr>
              <w:t>skyry-</w:t>
            </w:r>
          </w:p>
          <w:p w14:paraId="02B01F95" w14:textId="77777777" w:rsidR="00582501" w:rsidRPr="006C5357" w:rsidRDefault="00582501" w:rsidP="00A87906">
            <w:pPr>
              <w:spacing w:line="270" w:lineRule="atLeast"/>
              <w:ind w:left="107" w:right="345"/>
              <w:jc w:val="both"/>
              <w:rPr>
                <w:rFonts w:ascii="Times New Roman" w:eastAsia="Times New Roman" w:hAnsi="Times New Roman" w:cs="Times New Roman"/>
              </w:rPr>
            </w:pPr>
            <w:r w:rsidRPr="006C5357">
              <w:rPr>
                <w:rFonts w:ascii="Times New Roman" w:eastAsia="Times New Roman" w:hAnsi="Times New Roman" w:cs="Times New Roman"/>
              </w:rPr>
              <w:t>bos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(9-12) </w:t>
            </w:r>
            <w:r w:rsidRPr="006C5357">
              <w:rPr>
                <w:rFonts w:ascii="Times New Roman" w:eastAsia="Times New Roman" w:hAnsi="Times New Roman" w:cs="Times New Roman"/>
                <w:spacing w:val="-2"/>
              </w:rPr>
              <w:t>klaidų.</w:t>
            </w:r>
          </w:p>
        </w:tc>
      </w:tr>
    </w:tbl>
    <w:p w14:paraId="6F04631E" w14:textId="77777777" w:rsidR="00582501" w:rsidRPr="006C5357" w:rsidRDefault="00582501" w:rsidP="00582501">
      <w:pPr>
        <w:widowControl w:val="0"/>
        <w:autoSpaceDE w:val="0"/>
        <w:autoSpaceDN w:val="0"/>
        <w:spacing w:line="270" w:lineRule="atLeast"/>
        <w:ind w:left="107"/>
        <w:jc w:val="both"/>
        <w:sectPr w:rsidR="00582501" w:rsidRPr="006C5357">
          <w:pgSz w:w="11910" w:h="16840"/>
          <w:pgMar w:top="1600" w:right="425" w:bottom="875" w:left="1559"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269"/>
        <w:gridCol w:w="2410"/>
        <w:gridCol w:w="2506"/>
        <w:gridCol w:w="1457"/>
      </w:tblGrid>
      <w:tr w:rsidR="006C5357" w:rsidRPr="006C5357" w14:paraId="756BB83A" w14:textId="77777777" w:rsidTr="00A87906">
        <w:trPr>
          <w:trHeight w:val="827"/>
        </w:trPr>
        <w:tc>
          <w:tcPr>
            <w:tcW w:w="989" w:type="dxa"/>
          </w:tcPr>
          <w:p w14:paraId="165B6565" w14:textId="77777777" w:rsidR="00582501" w:rsidRPr="006C5357" w:rsidRDefault="00582501" w:rsidP="00A87906">
            <w:pPr>
              <w:jc w:val="both"/>
              <w:rPr>
                <w:rFonts w:ascii="Times New Roman" w:eastAsia="Times New Roman" w:hAnsi="Times New Roman" w:cs="Times New Roman"/>
              </w:rPr>
            </w:pPr>
          </w:p>
        </w:tc>
        <w:tc>
          <w:tcPr>
            <w:tcW w:w="2269" w:type="dxa"/>
          </w:tcPr>
          <w:p w14:paraId="4B4D91F5" w14:textId="77777777" w:rsidR="00582501" w:rsidRPr="006C5357" w:rsidRDefault="00582501" w:rsidP="00A87906">
            <w:pPr>
              <w:jc w:val="both"/>
              <w:rPr>
                <w:rFonts w:ascii="Times New Roman" w:eastAsia="Times New Roman" w:hAnsi="Times New Roman" w:cs="Times New Roman"/>
              </w:rPr>
            </w:pPr>
          </w:p>
        </w:tc>
        <w:tc>
          <w:tcPr>
            <w:tcW w:w="2410" w:type="dxa"/>
          </w:tcPr>
          <w:p w14:paraId="79E53BAB" w14:textId="77777777" w:rsidR="00582501" w:rsidRPr="006C5357" w:rsidRDefault="00582501" w:rsidP="00A87906">
            <w:pPr>
              <w:jc w:val="both"/>
              <w:rPr>
                <w:rFonts w:ascii="Times New Roman" w:eastAsia="Times New Roman" w:hAnsi="Times New Roman" w:cs="Times New Roman"/>
              </w:rPr>
            </w:pPr>
          </w:p>
        </w:tc>
        <w:tc>
          <w:tcPr>
            <w:tcW w:w="2506" w:type="dxa"/>
          </w:tcPr>
          <w:p w14:paraId="6A2EFCE4" w14:textId="6EE83D67" w:rsidR="00582501" w:rsidRPr="006C5357" w:rsidRDefault="00CF7DF8" w:rsidP="00A87906">
            <w:pPr>
              <w:ind w:left="104"/>
              <w:jc w:val="both"/>
              <w:rPr>
                <w:rFonts w:ascii="Times New Roman" w:eastAsia="Times New Roman" w:hAnsi="Times New Roman" w:cs="Times New Roman"/>
              </w:rPr>
            </w:pPr>
            <w:r w:rsidRPr="006C5357">
              <w:rPr>
                <w:rFonts w:ascii="Times New Roman" w:eastAsia="Times New Roman" w:hAnsi="Times New Roman" w:cs="Times New Roman"/>
              </w:rPr>
              <w:t>R</w:t>
            </w:r>
            <w:r w:rsidR="00582501" w:rsidRPr="006C5357">
              <w:rPr>
                <w:rFonts w:ascii="Times New Roman" w:eastAsia="Times New Roman" w:hAnsi="Times New Roman" w:cs="Times New Roman"/>
              </w:rPr>
              <w:t>os; žodynas skurdus / žodžiai</w:t>
            </w:r>
            <w:r w:rsidR="00582501" w:rsidRPr="006C5357">
              <w:rPr>
                <w:rFonts w:ascii="Times New Roman" w:eastAsia="Times New Roman" w:hAnsi="Times New Roman" w:cs="Times New Roman"/>
                <w:spacing w:val="-15"/>
              </w:rPr>
              <w:t xml:space="preserve"> </w:t>
            </w:r>
            <w:r w:rsidR="00582501" w:rsidRPr="006C5357">
              <w:rPr>
                <w:rFonts w:ascii="Times New Roman" w:eastAsia="Times New Roman" w:hAnsi="Times New Roman" w:cs="Times New Roman"/>
              </w:rPr>
              <w:t>vartojami</w:t>
            </w:r>
            <w:r w:rsidR="00582501" w:rsidRPr="006C5357">
              <w:rPr>
                <w:rFonts w:ascii="Times New Roman" w:eastAsia="Times New Roman" w:hAnsi="Times New Roman" w:cs="Times New Roman"/>
                <w:spacing w:val="-15"/>
              </w:rPr>
              <w:t xml:space="preserve"> </w:t>
            </w:r>
            <w:r w:rsidR="00582501" w:rsidRPr="006C5357">
              <w:rPr>
                <w:rFonts w:ascii="Times New Roman" w:eastAsia="Times New Roman" w:hAnsi="Times New Roman" w:cs="Times New Roman"/>
              </w:rPr>
              <w:t>netin-</w:t>
            </w:r>
          </w:p>
          <w:p w14:paraId="27A894B7" w14:textId="77777777" w:rsidR="00582501" w:rsidRPr="006C5357" w:rsidRDefault="00582501" w:rsidP="00A87906">
            <w:pPr>
              <w:spacing w:line="261" w:lineRule="exact"/>
              <w:ind w:left="104"/>
              <w:jc w:val="both"/>
              <w:rPr>
                <w:rFonts w:ascii="Times New Roman" w:eastAsia="Times New Roman" w:hAnsi="Times New Roman" w:cs="Times New Roman"/>
              </w:rPr>
            </w:pPr>
            <w:r w:rsidRPr="006C5357">
              <w:rPr>
                <w:rFonts w:ascii="Times New Roman" w:eastAsia="Times New Roman" w:hAnsi="Times New Roman" w:cs="Times New Roman"/>
              </w:rPr>
              <w:t>kama</w:t>
            </w:r>
            <w:r w:rsidRPr="006C5357">
              <w:rPr>
                <w:rFonts w:ascii="Times New Roman" w:eastAsia="Times New Roman" w:hAnsi="Times New Roman" w:cs="Times New Roman"/>
                <w:spacing w:val="-1"/>
              </w:rPr>
              <w:t xml:space="preserve"> </w:t>
            </w:r>
            <w:r w:rsidRPr="006C5357">
              <w:rPr>
                <w:rFonts w:ascii="Times New Roman" w:eastAsia="Times New Roman" w:hAnsi="Times New Roman" w:cs="Times New Roman"/>
                <w:spacing w:val="-2"/>
              </w:rPr>
              <w:t>reikšme.</w:t>
            </w:r>
          </w:p>
        </w:tc>
        <w:tc>
          <w:tcPr>
            <w:tcW w:w="1457" w:type="dxa"/>
          </w:tcPr>
          <w:p w14:paraId="095DFAD0" w14:textId="77777777" w:rsidR="00582501" w:rsidRPr="006C5357" w:rsidRDefault="00582501" w:rsidP="00A87906">
            <w:pPr>
              <w:jc w:val="both"/>
              <w:rPr>
                <w:rFonts w:ascii="Times New Roman" w:eastAsia="Times New Roman" w:hAnsi="Times New Roman" w:cs="Times New Roman"/>
              </w:rPr>
            </w:pPr>
          </w:p>
        </w:tc>
      </w:tr>
      <w:tr w:rsidR="00582501" w:rsidRPr="006C5357" w14:paraId="1A4BBE0C" w14:textId="77777777" w:rsidTr="00A87906">
        <w:trPr>
          <w:trHeight w:val="1931"/>
        </w:trPr>
        <w:tc>
          <w:tcPr>
            <w:tcW w:w="989" w:type="dxa"/>
          </w:tcPr>
          <w:p w14:paraId="408791E4" w14:textId="77777777" w:rsidR="00582501" w:rsidRPr="006C5357" w:rsidRDefault="00582501" w:rsidP="00A87906">
            <w:pPr>
              <w:spacing w:line="270" w:lineRule="exact"/>
              <w:ind w:left="9"/>
              <w:jc w:val="center"/>
              <w:rPr>
                <w:rFonts w:ascii="Times New Roman" w:eastAsia="Times New Roman" w:hAnsi="Times New Roman" w:cs="Times New Roman"/>
              </w:rPr>
            </w:pPr>
            <w:r w:rsidRPr="006C5357">
              <w:rPr>
                <w:rFonts w:ascii="Times New Roman" w:eastAsia="Times New Roman" w:hAnsi="Times New Roman" w:cs="Times New Roman"/>
                <w:spacing w:val="-10"/>
              </w:rPr>
              <w:t>0</w:t>
            </w:r>
          </w:p>
        </w:tc>
        <w:tc>
          <w:tcPr>
            <w:tcW w:w="2269" w:type="dxa"/>
          </w:tcPr>
          <w:p w14:paraId="2BF4A561"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Tekstas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visiškai</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ne- suprastas, rašoma apie dalykus, kurių</w:t>
            </w:r>
          </w:p>
          <w:p w14:paraId="63795400" w14:textId="77777777" w:rsidR="00582501" w:rsidRPr="006C5357" w:rsidRDefault="00582501" w:rsidP="00A87906">
            <w:pPr>
              <w:ind w:left="105" w:right="102"/>
              <w:jc w:val="both"/>
              <w:rPr>
                <w:rFonts w:ascii="Times New Roman" w:eastAsia="Times New Roman" w:hAnsi="Times New Roman" w:cs="Times New Roman"/>
              </w:rPr>
            </w:pPr>
            <w:r w:rsidRPr="006C5357">
              <w:rPr>
                <w:rFonts w:ascii="Times New Roman" w:eastAsia="Times New Roman" w:hAnsi="Times New Roman" w:cs="Times New Roman"/>
              </w:rPr>
              <w:t>nebuvo</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atpasakojimo </w:t>
            </w:r>
            <w:r w:rsidRPr="006C5357">
              <w:rPr>
                <w:rFonts w:ascii="Times New Roman" w:eastAsia="Times New Roman" w:hAnsi="Times New Roman" w:cs="Times New Roman"/>
                <w:spacing w:val="-2"/>
              </w:rPr>
              <w:t>tekste.</w:t>
            </w:r>
          </w:p>
        </w:tc>
        <w:tc>
          <w:tcPr>
            <w:tcW w:w="2410" w:type="dxa"/>
          </w:tcPr>
          <w:p w14:paraId="40987511" w14:textId="77777777" w:rsidR="00582501" w:rsidRPr="006C5357" w:rsidRDefault="00582501" w:rsidP="00A87906">
            <w:pPr>
              <w:spacing w:line="270" w:lineRule="exact"/>
              <w:ind w:left="107"/>
              <w:jc w:val="both"/>
              <w:rPr>
                <w:rFonts w:ascii="Times New Roman" w:eastAsia="Times New Roman" w:hAnsi="Times New Roman" w:cs="Times New Roman"/>
              </w:rPr>
            </w:pPr>
            <w:r w:rsidRPr="006C5357">
              <w:rPr>
                <w:rFonts w:ascii="Times New Roman" w:eastAsia="Times New Roman" w:hAnsi="Times New Roman" w:cs="Times New Roman"/>
              </w:rPr>
              <w:t>Autoriaus</w:t>
            </w:r>
            <w:r w:rsidRPr="006C5357">
              <w:rPr>
                <w:rFonts w:ascii="Times New Roman" w:eastAsia="Times New Roman" w:hAnsi="Times New Roman" w:cs="Times New Roman"/>
                <w:spacing w:val="-5"/>
              </w:rPr>
              <w:t xml:space="preserve"> </w:t>
            </w:r>
            <w:r w:rsidRPr="006C5357">
              <w:rPr>
                <w:rFonts w:ascii="Times New Roman" w:eastAsia="Times New Roman" w:hAnsi="Times New Roman" w:cs="Times New Roman"/>
                <w:spacing w:val="-2"/>
              </w:rPr>
              <w:t>idėjos,</w:t>
            </w:r>
          </w:p>
          <w:p w14:paraId="33CFEAB0" w14:textId="77777777" w:rsidR="00582501" w:rsidRPr="006C5357" w:rsidRDefault="00582501" w:rsidP="00A87906">
            <w:pPr>
              <w:ind w:left="107" w:right="75"/>
              <w:jc w:val="both"/>
              <w:rPr>
                <w:rFonts w:ascii="Times New Roman" w:eastAsia="Times New Roman" w:hAnsi="Times New Roman" w:cs="Times New Roman"/>
              </w:rPr>
            </w:pPr>
            <w:r w:rsidRPr="006C5357">
              <w:rPr>
                <w:rFonts w:ascii="Times New Roman" w:eastAsia="Times New Roman" w:hAnsi="Times New Roman" w:cs="Times New Roman"/>
              </w:rPr>
              <w:t>vertybinės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nuostatos visiškai </w:t>
            </w:r>
            <w:r w:rsidRPr="006C5357">
              <w:rPr>
                <w:rFonts w:ascii="Times New Roman" w:eastAsia="Times New Roman" w:hAnsi="Times New Roman" w:cs="Times New Roman"/>
                <w:spacing w:val="-2"/>
              </w:rPr>
              <w:t>nesuprastos.</w:t>
            </w:r>
          </w:p>
        </w:tc>
        <w:tc>
          <w:tcPr>
            <w:tcW w:w="2506" w:type="dxa"/>
          </w:tcPr>
          <w:p w14:paraId="4A6B2FCA" w14:textId="77777777" w:rsidR="00582501" w:rsidRPr="006C5357" w:rsidRDefault="00582501" w:rsidP="00A87906">
            <w:pPr>
              <w:ind w:left="104"/>
              <w:jc w:val="both"/>
              <w:rPr>
                <w:rFonts w:ascii="Times New Roman" w:eastAsia="Times New Roman" w:hAnsi="Times New Roman" w:cs="Times New Roman"/>
              </w:rPr>
            </w:pPr>
            <w:r w:rsidRPr="006C5357">
              <w:rPr>
                <w:rFonts w:ascii="Times New Roman" w:eastAsia="Times New Roman" w:hAnsi="Times New Roman" w:cs="Times New Roman"/>
              </w:rPr>
              <w:t>Tekstas</w:t>
            </w:r>
            <w:r w:rsidRPr="006C5357">
              <w:rPr>
                <w:rFonts w:ascii="Times New Roman" w:eastAsia="Times New Roman" w:hAnsi="Times New Roman" w:cs="Times New Roman"/>
                <w:spacing w:val="-5"/>
              </w:rPr>
              <w:t xml:space="preserve"> </w:t>
            </w:r>
            <w:r w:rsidRPr="006C5357">
              <w:rPr>
                <w:rFonts w:ascii="Times New Roman" w:eastAsia="Times New Roman" w:hAnsi="Times New Roman" w:cs="Times New Roman"/>
              </w:rPr>
              <w:t>nerišlus,</w:t>
            </w:r>
            <w:r w:rsidRPr="006C5357">
              <w:rPr>
                <w:rFonts w:ascii="Times New Roman" w:eastAsia="Times New Roman" w:hAnsi="Times New Roman" w:cs="Times New Roman"/>
                <w:spacing w:val="-4"/>
              </w:rPr>
              <w:t xml:space="preserve"> </w:t>
            </w:r>
            <w:r w:rsidRPr="006C5357">
              <w:rPr>
                <w:rFonts w:ascii="Times New Roman" w:eastAsia="Times New Roman" w:hAnsi="Times New Roman" w:cs="Times New Roman"/>
              </w:rPr>
              <w:t>neaiš- kus. Sakiniai neaiškios struktūros; žodynas skurdus</w:t>
            </w:r>
            <w:r w:rsidRPr="006C5357">
              <w:rPr>
                <w:rFonts w:ascii="Times New Roman" w:eastAsia="Times New Roman" w:hAnsi="Times New Roman" w:cs="Times New Roman"/>
                <w:spacing w:val="-13"/>
              </w:rPr>
              <w:t xml:space="preserve"> </w:t>
            </w:r>
            <w:r w:rsidRPr="006C5357">
              <w:rPr>
                <w:rFonts w:ascii="Times New Roman" w:eastAsia="Times New Roman" w:hAnsi="Times New Roman" w:cs="Times New Roman"/>
              </w:rPr>
              <w:t>/</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žodžiai</w:t>
            </w:r>
            <w:r w:rsidRPr="006C5357">
              <w:rPr>
                <w:rFonts w:ascii="Times New Roman" w:eastAsia="Times New Roman" w:hAnsi="Times New Roman" w:cs="Times New Roman"/>
                <w:spacing w:val="-12"/>
              </w:rPr>
              <w:t xml:space="preserve"> </w:t>
            </w:r>
            <w:r w:rsidRPr="006C5357">
              <w:rPr>
                <w:rFonts w:ascii="Times New Roman" w:eastAsia="Times New Roman" w:hAnsi="Times New Roman" w:cs="Times New Roman"/>
              </w:rPr>
              <w:t xml:space="preserve">varto- jami netinkama reikš- </w:t>
            </w:r>
            <w:r w:rsidRPr="006C5357">
              <w:rPr>
                <w:rFonts w:ascii="Times New Roman" w:eastAsia="Times New Roman" w:hAnsi="Times New Roman" w:cs="Times New Roman"/>
                <w:spacing w:val="-4"/>
              </w:rPr>
              <w:t>me.</w:t>
            </w:r>
          </w:p>
        </w:tc>
        <w:tc>
          <w:tcPr>
            <w:tcW w:w="1457" w:type="dxa"/>
          </w:tcPr>
          <w:p w14:paraId="0D1527A9" w14:textId="77777777" w:rsidR="00582501" w:rsidRPr="006C5357" w:rsidRDefault="00582501" w:rsidP="00A87906">
            <w:pPr>
              <w:ind w:left="107" w:right="448"/>
              <w:jc w:val="both"/>
              <w:rPr>
                <w:rFonts w:ascii="Times New Roman" w:eastAsia="Times New Roman" w:hAnsi="Times New Roman" w:cs="Times New Roman"/>
              </w:rPr>
            </w:pPr>
            <w:r w:rsidRPr="006C5357">
              <w:rPr>
                <w:rFonts w:ascii="Times New Roman" w:eastAsia="Times New Roman" w:hAnsi="Times New Roman" w:cs="Times New Roman"/>
              </w:rPr>
              <w:t>Yra</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daug </w:t>
            </w:r>
            <w:r w:rsidRPr="006C5357">
              <w:rPr>
                <w:rFonts w:ascii="Times New Roman" w:eastAsia="Times New Roman" w:hAnsi="Times New Roman" w:cs="Times New Roman"/>
                <w:spacing w:val="-2"/>
              </w:rPr>
              <w:t>kalbos,</w:t>
            </w:r>
          </w:p>
          <w:p w14:paraId="7F9F389C" w14:textId="77777777" w:rsidR="00582501" w:rsidRPr="006C5357" w:rsidRDefault="00582501" w:rsidP="00A87906">
            <w:pPr>
              <w:spacing w:line="270" w:lineRule="atLeast"/>
              <w:ind w:left="107" w:right="395"/>
              <w:jc w:val="both"/>
              <w:rPr>
                <w:rFonts w:ascii="Times New Roman" w:eastAsia="Times New Roman" w:hAnsi="Times New Roman" w:cs="Times New Roman"/>
              </w:rPr>
            </w:pPr>
            <w:r w:rsidRPr="006C5357">
              <w:rPr>
                <w:rFonts w:ascii="Times New Roman" w:eastAsia="Times New Roman" w:hAnsi="Times New Roman" w:cs="Times New Roman"/>
              </w:rPr>
              <w:t>rašybos</w:t>
            </w:r>
            <w:r w:rsidRPr="006C5357">
              <w:rPr>
                <w:rFonts w:ascii="Times New Roman" w:eastAsia="Times New Roman" w:hAnsi="Times New Roman" w:cs="Times New Roman"/>
                <w:spacing w:val="-15"/>
              </w:rPr>
              <w:t xml:space="preserve"> </w:t>
            </w:r>
            <w:r w:rsidRPr="006C5357">
              <w:rPr>
                <w:rFonts w:ascii="Times New Roman" w:eastAsia="Times New Roman" w:hAnsi="Times New Roman" w:cs="Times New Roman"/>
              </w:rPr>
              <w:t xml:space="preserve">ir </w:t>
            </w:r>
            <w:r w:rsidRPr="006C5357">
              <w:rPr>
                <w:rFonts w:ascii="Times New Roman" w:eastAsia="Times New Roman" w:hAnsi="Times New Roman" w:cs="Times New Roman"/>
                <w:spacing w:val="-2"/>
              </w:rPr>
              <w:t xml:space="preserve">skyrybos </w:t>
            </w:r>
            <w:r w:rsidRPr="006C5357">
              <w:rPr>
                <w:rFonts w:ascii="Times New Roman" w:eastAsia="Times New Roman" w:hAnsi="Times New Roman" w:cs="Times New Roman"/>
              </w:rPr>
              <w:t xml:space="preserve">(13 ir </w:t>
            </w:r>
            <w:r w:rsidRPr="006C5357">
              <w:rPr>
                <w:rFonts w:ascii="Times New Roman" w:eastAsia="Times New Roman" w:hAnsi="Times New Roman" w:cs="Times New Roman"/>
                <w:spacing w:val="-2"/>
              </w:rPr>
              <w:t>daugiau) klaidų.</w:t>
            </w:r>
          </w:p>
        </w:tc>
      </w:tr>
    </w:tbl>
    <w:p w14:paraId="66C6921F" w14:textId="77777777" w:rsidR="00582501" w:rsidRPr="006C5357" w:rsidRDefault="00582501" w:rsidP="00582501">
      <w:pPr>
        <w:widowControl w:val="0"/>
        <w:autoSpaceDE w:val="0"/>
        <w:autoSpaceDN w:val="0"/>
        <w:spacing w:before="103"/>
      </w:pPr>
    </w:p>
    <w:p w14:paraId="6AE09F34" w14:textId="77777777" w:rsidR="00582501" w:rsidRPr="006C5357" w:rsidRDefault="00582501" w:rsidP="00582501">
      <w:pPr>
        <w:widowControl w:val="0"/>
        <w:numPr>
          <w:ilvl w:val="1"/>
          <w:numId w:val="43"/>
        </w:numPr>
        <w:tabs>
          <w:tab w:val="left" w:pos="562"/>
        </w:tabs>
        <w:suppressAutoHyphens w:val="0"/>
        <w:autoSpaceDE w:val="0"/>
        <w:autoSpaceDN w:val="0"/>
        <w:ind w:left="562" w:hanging="419"/>
      </w:pPr>
      <w:r w:rsidRPr="006C5357">
        <w:t>Atpasakojimo</w:t>
      </w:r>
      <w:r w:rsidRPr="006C5357">
        <w:rPr>
          <w:spacing w:val="-1"/>
        </w:rPr>
        <w:t xml:space="preserve"> </w:t>
      </w:r>
      <w:r w:rsidRPr="006C5357">
        <w:t>teksto</w:t>
      </w:r>
      <w:r w:rsidRPr="006C5357">
        <w:rPr>
          <w:spacing w:val="-1"/>
        </w:rPr>
        <w:t xml:space="preserve"> </w:t>
      </w:r>
      <w:r w:rsidRPr="006C5357">
        <w:t>žodžių</w:t>
      </w:r>
      <w:r w:rsidRPr="006C5357">
        <w:rPr>
          <w:spacing w:val="-2"/>
        </w:rPr>
        <w:t xml:space="preserve"> skaičius:</w:t>
      </w:r>
    </w:p>
    <w:p w14:paraId="464875F7" w14:textId="77777777" w:rsidR="00582501" w:rsidRPr="006C5357" w:rsidRDefault="00582501" w:rsidP="00582501">
      <w:pPr>
        <w:widowControl w:val="0"/>
        <w:autoSpaceDE w:val="0"/>
        <w:autoSpaceDN w:val="0"/>
        <w:spacing w:before="11"/>
        <w:rPr>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259"/>
      </w:tblGrid>
      <w:tr w:rsidR="006C5357" w:rsidRPr="006C5357" w14:paraId="6AAC4AAB" w14:textId="77777777" w:rsidTr="00A87906">
        <w:trPr>
          <w:trHeight w:val="395"/>
        </w:trPr>
        <w:tc>
          <w:tcPr>
            <w:tcW w:w="3257" w:type="dxa"/>
            <w:shd w:val="clear" w:color="auto" w:fill="D9D9D9"/>
          </w:tcPr>
          <w:p w14:paraId="64E26A1B" w14:textId="77777777" w:rsidR="00582501" w:rsidRPr="006C5357" w:rsidRDefault="00582501" w:rsidP="00A87906">
            <w:pPr>
              <w:spacing w:before="54"/>
              <w:ind w:left="9" w:right="4"/>
              <w:jc w:val="center"/>
              <w:rPr>
                <w:rFonts w:ascii="Times New Roman" w:eastAsia="Times New Roman" w:hAnsi="Times New Roman" w:cs="Times New Roman"/>
              </w:rPr>
            </w:pPr>
            <w:r w:rsidRPr="006C5357">
              <w:rPr>
                <w:rFonts w:ascii="Times New Roman" w:eastAsia="Times New Roman" w:hAnsi="Times New Roman" w:cs="Times New Roman"/>
                <w:spacing w:val="-4"/>
              </w:rPr>
              <w:t>Klasė</w:t>
            </w:r>
          </w:p>
        </w:tc>
        <w:tc>
          <w:tcPr>
            <w:tcW w:w="3259" w:type="dxa"/>
            <w:shd w:val="clear" w:color="auto" w:fill="D9D9D9"/>
          </w:tcPr>
          <w:p w14:paraId="5D0D84CB" w14:textId="77777777" w:rsidR="00582501" w:rsidRPr="006C5357" w:rsidRDefault="00582501" w:rsidP="00A87906">
            <w:pPr>
              <w:spacing w:before="54"/>
              <w:ind w:left="11" w:right="2"/>
              <w:jc w:val="center"/>
              <w:rPr>
                <w:rFonts w:ascii="Times New Roman" w:eastAsia="Times New Roman" w:hAnsi="Times New Roman" w:cs="Times New Roman"/>
              </w:rPr>
            </w:pPr>
            <w:r w:rsidRPr="006C5357">
              <w:rPr>
                <w:rFonts w:ascii="Times New Roman" w:eastAsia="Times New Roman" w:hAnsi="Times New Roman" w:cs="Times New Roman"/>
              </w:rPr>
              <w:t>Žodžių</w:t>
            </w:r>
            <w:r w:rsidRPr="006C5357">
              <w:rPr>
                <w:rFonts w:ascii="Times New Roman" w:eastAsia="Times New Roman" w:hAnsi="Times New Roman" w:cs="Times New Roman"/>
                <w:spacing w:val="-2"/>
              </w:rPr>
              <w:t xml:space="preserve"> skaičius</w:t>
            </w:r>
          </w:p>
        </w:tc>
      </w:tr>
      <w:tr w:rsidR="006C5357" w:rsidRPr="006C5357" w14:paraId="6720F9D5" w14:textId="77777777" w:rsidTr="00A87906">
        <w:trPr>
          <w:trHeight w:val="395"/>
        </w:trPr>
        <w:tc>
          <w:tcPr>
            <w:tcW w:w="3257" w:type="dxa"/>
          </w:tcPr>
          <w:p w14:paraId="6EB963AD" w14:textId="77777777" w:rsidR="00582501" w:rsidRPr="006C5357" w:rsidRDefault="00582501" w:rsidP="00A87906">
            <w:pPr>
              <w:spacing w:before="54"/>
              <w:ind w:left="9" w:right="2"/>
              <w:jc w:val="center"/>
              <w:rPr>
                <w:rFonts w:ascii="Times New Roman" w:eastAsia="Times New Roman" w:hAnsi="Times New Roman" w:cs="Times New Roman"/>
              </w:rPr>
            </w:pPr>
            <w:r w:rsidRPr="006C5357">
              <w:rPr>
                <w:rFonts w:ascii="Times New Roman" w:eastAsia="Times New Roman" w:hAnsi="Times New Roman" w:cs="Times New Roman"/>
              </w:rPr>
              <w:t xml:space="preserve">I </w:t>
            </w:r>
            <w:r w:rsidRPr="006C5357">
              <w:rPr>
                <w:rFonts w:ascii="Times New Roman" w:eastAsia="Times New Roman" w:hAnsi="Times New Roman" w:cs="Times New Roman"/>
                <w:spacing w:val="-2"/>
              </w:rPr>
              <w:t xml:space="preserve"> </w:t>
            </w:r>
          </w:p>
        </w:tc>
        <w:tc>
          <w:tcPr>
            <w:tcW w:w="3259" w:type="dxa"/>
          </w:tcPr>
          <w:p w14:paraId="5931D0B8" w14:textId="77777777" w:rsidR="00582501" w:rsidRPr="006C5357" w:rsidRDefault="00582501" w:rsidP="00A87906">
            <w:pPr>
              <w:spacing w:before="54"/>
              <w:ind w:left="11" w:right="3"/>
              <w:jc w:val="center"/>
              <w:rPr>
                <w:rFonts w:ascii="Times New Roman" w:eastAsia="Times New Roman" w:hAnsi="Times New Roman" w:cs="Times New Roman"/>
              </w:rPr>
            </w:pPr>
            <w:r w:rsidRPr="006C5357">
              <w:rPr>
                <w:rFonts w:ascii="Times New Roman" w:eastAsia="Times New Roman" w:hAnsi="Times New Roman" w:cs="Times New Roman"/>
                <w:spacing w:val="-2"/>
              </w:rPr>
              <w:t xml:space="preserve">300 </w:t>
            </w:r>
          </w:p>
        </w:tc>
      </w:tr>
      <w:tr w:rsidR="006C5357" w:rsidRPr="006C5357" w14:paraId="1A23FB64" w14:textId="77777777" w:rsidTr="00A87906">
        <w:trPr>
          <w:trHeight w:val="395"/>
        </w:trPr>
        <w:tc>
          <w:tcPr>
            <w:tcW w:w="3257" w:type="dxa"/>
          </w:tcPr>
          <w:p w14:paraId="771D5C28" w14:textId="77777777" w:rsidR="00582501" w:rsidRPr="006C5357" w:rsidRDefault="00582501" w:rsidP="00A87906">
            <w:pPr>
              <w:spacing w:before="54"/>
              <w:ind w:left="9" w:right="2"/>
              <w:jc w:val="center"/>
              <w:rPr>
                <w:rFonts w:ascii="Times New Roman" w:eastAsia="Times New Roman" w:hAnsi="Times New Roman" w:cs="Times New Roman"/>
              </w:rPr>
            </w:pPr>
            <w:r w:rsidRPr="006C5357">
              <w:rPr>
                <w:rFonts w:ascii="Times New Roman" w:eastAsia="Times New Roman" w:hAnsi="Times New Roman" w:cs="Times New Roman"/>
              </w:rPr>
              <w:t xml:space="preserve">II  </w:t>
            </w:r>
          </w:p>
        </w:tc>
        <w:tc>
          <w:tcPr>
            <w:tcW w:w="3259" w:type="dxa"/>
          </w:tcPr>
          <w:p w14:paraId="3C656D6E" w14:textId="77777777" w:rsidR="00582501" w:rsidRPr="006C5357" w:rsidRDefault="00582501" w:rsidP="00A87906">
            <w:pPr>
              <w:spacing w:before="54"/>
              <w:ind w:left="11" w:right="3"/>
              <w:jc w:val="center"/>
              <w:rPr>
                <w:rFonts w:ascii="Times New Roman" w:eastAsia="Times New Roman" w:hAnsi="Times New Roman" w:cs="Times New Roman"/>
                <w:spacing w:val="-2"/>
              </w:rPr>
            </w:pPr>
            <w:r w:rsidRPr="006C5357">
              <w:rPr>
                <w:rFonts w:ascii="Times New Roman" w:eastAsia="Times New Roman" w:hAnsi="Times New Roman" w:cs="Times New Roman"/>
                <w:spacing w:val="-2"/>
              </w:rPr>
              <w:t>400</w:t>
            </w:r>
          </w:p>
        </w:tc>
      </w:tr>
    </w:tbl>
    <w:p w14:paraId="716FEA6A" w14:textId="77777777" w:rsidR="00582501" w:rsidRPr="006C5357" w:rsidRDefault="00582501" w:rsidP="00582501">
      <w:pPr>
        <w:widowControl w:val="0"/>
        <w:numPr>
          <w:ilvl w:val="1"/>
          <w:numId w:val="43"/>
        </w:numPr>
        <w:tabs>
          <w:tab w:val="left" w:pos="563"/>
        </w:tabs>
        <w:suppressAutoHyphens w:val="0"/>
        <w:autoSpaceDE w:val="0"/>
        <w:autoSpaceDN w:val="0"/>
        <w:spacing w:before="116"/>
        <w:ind w:left="563" w:hanging="420"/>
      </w:pPr>
      <w:r w:rsidRPr="006C5357">
        <w:t>Atpasakojimo</w:t>
      </w:r>
      <w:r w:rsidRPr="006C5357">
        <w:rPr>
          <w:spacing w:val="-3"/>
        </w:rPr>
        <w:t xml:space="preserve"> </w:t>
      </w:r>
      <w:r w:rsidRPr="006C5357">
        <w:t>vertinimas</w:t>
      </w:r>
      <w:r w:rsidRPr="006C5357">
        <w:rPr>
          <w:spacing w:val="-3"/>
        </w:rPr>
        <w:t xml:space="preserve"> </w:t>
      </w:r>
      <w:r w:rsidRPr="006C5357">
        <w:rPr>
          <w:spacing w:val="-2"/>
        </w:rPr>
        <w:t>pažymiu:</w:t>
      </w:r>
    </w:p>
    <w:p w14:paraId="6D80E276" w14:textId="77777777" w:rsidR="00582501" w:rsidRPr="006C5357" w:rsidRDefault="00582501" w:rsidP="00582501">
      <w:pPr>
        <w:widowControl w:val="0"/>
        <w:autoSpaceDE w:val="0"/>
        <w:autoSpaceDN w:val="0"/>
        <w:spacing w:before="6"/>
        <w:rPr>
          <w:sz w:val="1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259"/>
      </w:tblGrid>
      <w:tr w:rsidR="006C5357" w:rsidRPr="006C5357" w14:paraId="41B9C6D5" w14:textId="77777777" w:rsidTr="00A87906">
        <w:trPr>
          <w:trHeight w:val="395"/>
        </w:trPr>
        <w:tc>
          <w:tcPr>
            <w:tcW w:w="3257" w:type="dxa"/>
            <w:shd w:val="clear" w:color="auto" w:fill="D9D9D9"/>
          </w:tcPr>
          <w:p w14:paraId="047CAFBF" w14:textId="77777777" w:rsidR="00582501" w:rsidRPr="006C5357" w:rsidRDefault="00582501" w:rsidP="00A87906">
            <w:pPr>
              <w:spacing w:before="54"/>
              <w:ind w:left="9" w:right="3"/>
              <w:jc w:val="center"/>
              <w:rPr>
                <w:rFonts w:ascii="Times New Roman" w:eastAsia="Times New Roman" w:hAnsi="Times New Roman" w:cs="Times New Roman"/>
              </w:rPr>
            </w:pPr>
            <w:r w:rsidRPr="006C5357">
              <w:rPr>
                <w:rFonts w:ascii="Times New Roman" w:eastAsia="Times New Roman" w:hAnsi="Times New Roman" w:cs="Times New Roman"/>
                <w:spacing w:val="-2"/>
              </w:rPr>
              <w:t>Taškai</w:t>
            </w:r>
          </w:p>
        </w:tc>
        <w:tc>
          <w:tcPr>
            <w:tcW w:w="3259" w:type="dxa"/>
            <w:shd w:val="clear" w:color="auto" w:fill="D9D9D9"/>
          </w:tcPr>
          <w:p w14:paraId="3E6EF500" w14:textId="77777777" w:rsidR="00582501" w:rsidRPr="006C5357" w:rsidRDefault="00582501" w:rsidP="00A87906">
            <w:pPr>
              <w:spacing w:before="54"/>
              <w:ind w:left="11" w:right="7"/>
              <w:jc w:val="center"/>
              <w:rPr>
                <w:rFonts w:ascii="Times New Roman" w:eastAsia="Times New Roman" w:hAnsi="Times New Roman" w:cs="Times New Roman"/>
              </w:rPr>
            </w:pPr>
            <w:r w:rsidRPr="006C5357">
              <w:rPr>
                <w:rFonts w:ascii="Times New Roman" w:eastAsia="Times New Roman" w:hAnsi="Times New Roman" w:cs="Times New Roman"/>
                <w:spacing w:val="-2"/>
              </w:rPr>
              <w:t>Pažymys</w:t>
            </w:r>
          </w:p>
        </w:tc>
      </w:tr>
      <w:tr w:rsidR="006C5357" w:rsidRPr="006C5357" w14:paraId="5463D3A9" w14:textId="77777777" w:rsidTr="00A87906">
        <w:trPr>
          <w:trHeight w:val="395"/>
        </w:trPr>
        <w:tc>
          <w:tcPr>
            <w:tcW w:w="3257" w:type="dxa"/>
          </w:tcPr>
          <w:p w14:paraId="0F0DBE50"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20-</w:t>
            </w:r>
            <w:r w:rsidRPr="006C5357">
              <w:rPr>
                <w:rFonts w:ascii="Times New Roman" w:eastAsia="Times New Roman" w:hAnsi="Times New Roman" w:cs="Times New Roman"/>
                <w:spacing w:val="-7"/>
              </w:rPr>
              <w:t>19</w:t>
            </w:r>
          </w:p>
        </w:tc>
        <w:tc>
          <w:tcPr>
            <w:tcW w:w="3259" w:type="dxa"/>
          </w:tcPr>
          <w:p w14:paraId="1D4AA9E1" w14:textId="77777777" w:rsidR="00582501" w:rsidRPr="006C5357" w:rsidRDefault="00582501" w:rsidP="00A87906">
            <w:pPr>
              <w:spacing w:before="54"/>
              <w:ind w:left="11"/>
              <w:jc w:val="center"/>
              <w:rPr>
                <w:rFonts w:ascii="Times New Roman" w:eastAsia="Times New Roman" w:hAnsi="Times New Roman" w:cs="Times New Roman"/>
              </w:rPr>
            </w:pPr>
            <w:r w:rsidRPr="006C5357">
              <w:rPr>
                <w:rFonts w:ascii="Times New Roman" w:eastAsia="Times New Roman" w:hAnsi="Times New Roman" w:cs="Times New Roman"/>
                <w:spacing w:val="-5"/>
              </w:rPr>
              <w:t>10</w:t>
            </w:r>
          </w:p>
        </w:tc>
      </w:tr>
      <w:tr w:rsidR="006C5357" w:rsidRPr="006C5357" w14:paraId="3FD6AE00" w14:textId="77777777" w:rsidTr="00A87906">
        <w:trPr>
          <w:trHeight w:val="397"/>
        </w:trPr>
        <w:tc>
          <w:tcPr>
            <w:tcW w:w="3257" w:type="dxa"/>
          </w:tcPr>
          <w:p w14:paraId="14BBD9B5" w14:textId="77777777" w:rsidR="00582501" w:rsidRPr="006C5357" w:rsidRDefault="00582501" w:rsidP="00A87906">
            <w:pPr>
              <w:spacing w:before="56"/>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18-</w:t>
            </w:r>
            <w:r w:rsidRPr="006C5357">
              <w:rPr>
                <w:rFonts w:ascii="Times New Roman" w:eastAsia="Times New Roman" w:hAnsi="Times New Roman" w:cs="Times New Roman"/>
                <w:spacing w:val="-7"/>
              </w:rPr>
              <w:t>17</w:t>
            </w:r>
          </w:p>
        </w:tc>
        <w:tc>
          <w:tcPr>
            <w:tcW w:w="3259" w:type="dxa"/>
          </w:tcPr>
          <w:p w14:paraId="059BAA08" w14:textId="77777777" w:rsidR="00582501" w:rsidRPr="006C5357" w:rsidRDefault="00582501" w:rsidP="00A87906">
            <w:pPr>
              <w:spacing w:before="56"/>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9</w:t>
            </w:r>
          </w:p>
        </w:tc>
      </w:tr>
      <w:tr w:rsidR="006C5357" w:rsidRPr="006C5357" w14:paraId="210C94B9" w14:textId="77777777" w:rsidTr="00A87906">
        <w:trPr>
          <w:trHeight w:val="395"/>
        </w:trPr>
        <w:tc>
          <w:tcPr>
            <w:tcW w:w="3257" w:type="dxa"/>
          </w:tcPr>
          <w:p w14:paraId="29DE1F93"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16-</w:t>
            </w:r>
            <w:r w:rsidRPr="006C5357">
              <w:rPr>
                <w:rFonts w:ascii="Times New Roman" w:eastAsia="Times New Roman" w:hAnsi="Times New Roman" w:cs="Times New Roman"/>
                <w:spacing w:val="-7"/>
              </w:rPr>
              <w:t>15</w:t>
            </w:r>
          </w:p>
        </w:tc>
        <w:tc>
          <w:tcPr>
            <w:tcW w:w="3259" w:type="dxa"/>
          </w:tcPr>
          <w:p w14:paraId="496E219E" w14:textId="77777777" w:rsidR="00582501" w:rsidRPr="006C5357" w:rsidRDefault="00582501" w:rsidP="00A87906">
            <w:pPr>
              <w:spacing w:before="54"/>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8</w:t>
            </w:r>
          </w:p>
        </w:tc>
      </w:tr>
      <w:tr w:rsidR="006C5357" w:rsidRPr="006C5357" w14:paraId="72976579" w14:textId="77777777" w:rsidTr="00A87906">
        <w:trPr>
          <w:trHeight w:val="395"/>
        </w:trPr>
        <w:tc>
          <w:tcPr>
            <w:tcW w:w="3257" w:type="dxa"/>
          </w:tcPr>
          <w:p w14:paraId="7AB24D61"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14-</w:t>
            </w:r>
            <w:r w:rsidRPr="006C5357">
              <w:rPr>
                <w:rFonts w:ascii="Times New Roman" w:eastAsia="Times New Roman" w:hAnsi="Times New Roman" w:cs="Times New Roman"/>
                <w:spacing w:val="-7"/>
              </w:rPr>
              <w:t>13</w:t>
            </w:r>
          </w:p>
        </w:tc>
        <w:tc>
          <w:tcPr>
            <w:tcW w:w="3259" w:type="dxa"/>
          </w:tcPr>
          <w:p w14:paraId="254F69B7" w14:textId="77777777" w:rsidR="00582501" w:rsidRPr="006C5357" w:rsidRDefault="00582501" w:rsidP="00A87906">
            <w:pPr>
              <w:spacing w:before="54"/>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7</w:t>
            </w:r>
          </w:p>
        </w:tc>
      </w:tr>
      <w:tr w:rsidR="006C5357" w:rsidRPr="006C5357" w14:paraId="2A4FF463" w14:textId="77777777" w:rsidTr="00A87906">
        <w:trPr>
          <w:trHeight w:val="395"/>
        </w:trPr>
        <w:tc>
          <w:tcPr>
            <w:tcW w:w="3257" w:type="dxa"/>
          </w:tcPr>
          <w:p w14:paraId="351CC48D"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12-</w:t>
            </w:r>
            <w:r w:rsidRPr="006C5357">
              <w:rPr>
                <w:rFonts w:ascii="Times New Roman" w:eastAsia="Times New Roman" w:hAnsi="Times New Roman" w:cs="Times New Roman"/>
                <w:spacing w:val="-7"/>
              </w:rPr>
              <w:t>11</w:t>
            </w:r>
          </w:p>
        </w:tc>
        <w:tc>
          <w:tcPr>
            <w:tcW w:w="3259" w:type="dxa"/>
          </w:tcPr>
          <w:p w14:paraId="2BAD16C9" w14:textId="77777777" w:rsidR="00582501" w:rsidRPr="006C5357" w:rsidRDefault="00582501" w:rsidP="00A87906">
            <w:pPr>
              <w:spacing w:before="54"/>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6</w:t>
            </w:r>
          </w:p>
        </w:tc>
      </w:tr>
      <w:tr w:rsidR="006C5357" w:rsidRPr="006C5357" w14:paraId="7D169734" w14:textId="77777777" w:rsidTr="00A87906">
        <w:trPr>
          <w:trHeight w:val="395"/>
        </w:trPr>
        <w:tc>
          <w:tcPr>
            <w:tcW w:w="3257" w:type="dxa"/>
          </w:tcPr>
          <w:p w14:paraId="585F4BDC"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10-</w:t>
            </w:r>
            <w:r w:rsidRPr="006C5357">
              <w:rPr>
                <w:rFonts w:ascii="Times New Roman" w:eastAsia="Times New Roman" w:hAnsi="Times New Roman" w:cs="Times New Roman"/>
                <w:spacing w:val="-12"/>
              </w:rPr>
              <w:t>9</w:t>
            </w:r>
          </w:p>
        </w:tc>
        <w:tc>
          <w:tcPr>
            <w:tcW w:w="3259" w:type="dxa"/>
          </w:tcPr>
          <w:p w14:paraId="5AEE2537" w14:textId="77777777" w:rsidR="00582501" w:rsidRPr="006C5357" w:rsidRDefault="00582501" w:rsidP="00A87906">
            <w:pPr>
              <w:spacing w:before="54"/>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5</w:t>
            </w:r>
          </w:p>
        </w:tc>
      </w:tr>
      <w:tr w:rsidR="006C5357" w:rsidRPr="006C5357" w14:paraId="78D9DE5F" w14:textId="77777777" w:rsidTr="00A87906">
        <w:trPr>
          <w:trHeight w:val="395"/>
        </w:trPr>
        <w:tc>
          <w:tcPr>
            <w:tcW w:w="3257" w:type="dxa"/>
          </w:tcPr>
          <w:p w14:paraId="66B39921"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8-</w:t>
            </w:r>
            <w:r w:rsidRPr="006C5357">
              <w:rPr>
                <w:rFonts w:ascii="Times New Roman" w:eastAsia="Times New Roman" w:hAnsi="Times New Roman" w:cs="Times New Roman"/>
                <w:spacing w:val="-10"/>
              </w:rPr>
              <w:t>7</w:t>
            </w:r>
          </w:p>
        </w:tc>
        <w:tc>
          <w:tcPr>
            <w:tcW w:w="3259" w:type="dxa"/>
          </w:tcPr>
          <w:p w14:paraId="13066EEB" w14:textId="77777777" w:rsidR="00582501" w:rsidRPr="006C5357" w:rsidRDefault="00582501" w:rsidP="00A87906">
            <w:pPr>
              <w:spacing w:before="54"/>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4</w:t>
            </w:r>
          </w:p>
        </w:tc>
      </w:tr>
      <w:tr w:rsidR="006C5357" w:rsidRPr="006C5357" w14:paraId="7C1FB104" w14:textId="77777777" w:rsidTr="00A87906">
        <w:trPr>
          <w:trHeight w:val="398"/>
        </w:trPr>
        <w:tc>
          <w:tcPr>
            <w:tcW w:w="3257" w:type="dxa"/>
          </w:tcPr>
          <w:p w14:paraId="5934DAC5" w14:textId="77777777" w:rsidR="00582501" w:rsidRPr="006C5357" w:rsidRDefault="00582501" w:rsidP="00A87906">
            <w:pPr>
              <w:spacing w:before="57"/>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6-</w:t>
            </w:r>
            <w:r w:rsidRPr="006C5357">
              <w:rPr>
                <w:rFonts w:ascii="Times New Roman" w:eastAsia="Times New Roman" w:hAnsi="Times New Roman" w:cs="Times New Roman"/>
                <w:spacing w:val="-10"/>
              </w:rPr>
              <w:t>5</w:t>
            </w:r>
          </w:p>
        </w:tc>
        <w:tc>
          <w:tcPr>
            <w:tcW w:w="3259" w:type="dxa"/>
          </w:tcPr>
          <w:p w14:paraId="5BB9A5EF" w14:textId="77777777" w:rsidR="00582501" w:rsidRPr="006C5357" w:rsidRDefault="00582501" w:rsidP="00A87906">
            <w:pPr>
              <w:spacing w:before="57"/>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3</w:t>
            </w:r>
          </w:p>
        </w:tc>
      </w:tr>
      <w:tr w:rsidR="006C5357" w:rsidRPr="006C5357" w14:paraId="657E3F94" w14:textId="77777777" w:rsidTr="00A87906">
        <w:trPr>
          <w:trHeight w:val="395"/>
        </w:trPr>
        <w:tc>
          <w:tcPr>
            <w:tcW w:w="3257" w:type="dxa"/>
          </w:tcPr>
          <w:p w14:paraId="66D6D592" w14:textId="77777777" w:rsidR="00582501" w:rsidRPr="006C5357" w:rsidRDefault="00582501" w:rsidP="00A87906">
            <w:pPr>
              <w:spacing w:before="54"/>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4-</w:t>
            </w:r>
            <w:r w:rsidRPr="006C5357">
              <w:rPr>
                <w:rFonts w:ascii="Times New Roman" w:eastAsia="Times New Roman" w:hAnsi="Times New Roman" w:cs="Times New Roman"/>
                <w:spacing w:val="-10"/>
              </w:rPr>
              <w:t>3</w:t>
            </w:r>
          </w:p>
        </w:tc>
        <w:tc>
          <w:tcPr>
            <w:tcW w:w="3259" w:type="dxa"/>
          </w:tcPr>
          <w:p w14:paraId="5ACC2A43" w14:textId="77777777" w:rsidR="00582501" w:rsidRPr="006C5357" w:rsidRDefault="00582501" w:rsidP="00A87906">
            <w:pPr>
              <w:spacing w:before="54"/>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2</w:t>
            </w:r>
          </w:p>
        </w:tc>
      </w:tr>
      <w:tr w:rsidR="00582501" w:rsidRPr="006C5357" w14:paraId="5D701F3C" w14:textId="77777777" w:rsidTr="00A87906">
        <w:trPr>
          <w:trHeight w:val="335"/>
        </w:trPr>
        <w:tc>
          <w:tcPr>
            <w:tcW w:w="3257" w:type="dxa"/>
          </w:tcPr>
          <w:p w14:paraId="3759F88B" w14:textId="77777777" w:rsidR="00582501" w:rsidRPr="006C5357" w:rsidRDefault="00582501" w:rsidP="00A87906">
            <w:pPr>
              <w:spacing w:line="270" w:lineRule="exact"/>
              <w:ind w:left="9"/>
              <w:jc w:val="center"/>
              <w:rPr>
                <w:rFonts w:ascii="Times New Roman" w:eastAsia="Times New Roman" w:hAnsi="Times New Roman" w:cs="Times New Roman"/>
              </w:rPr>
            </w:pPr>
            <w:r w:rsidRPr="006C5357">
              <w:rPr>
                <w:rFonts w:ascii="Times New Roman" w:eastAsia="Times New Roman" w:hAnsi="Times New Roman" w:cs="Times New Roman"/>
                <w:spacing w:val="-2"/>
              </w:rPr>
              <w:t>2-</w:t>
            </w:r>
            <w:r w:rsidRPr="006C5357">
              <w:rPr>
                <w:rFonts w:ascii="Times New Roman" w:eastAsia="Times New Roman" w:hAnsi="Times New Roman" w:cs="Times New Roman"/>
                <w:spacing w:val="-10"/>
              </w:rPr>
              <w:t>1</w:t>
            </w:r>
          </w:p>
        </w:tc>
        <w:tc>
          <w:tcPr>
            <w:tcW w:w="3259" w:type="dxa"/>
          </w:tcPr>
          <w:p w14:paraId="11A0B5EE" w14:textId="77777777" w:rsidR="00582501" w:rsidRPr="006C5357" w:rsidRDefault="00582501" w:rsidP="00A87906">
            <w:pPr>
              <w:spacing w:line="270" w:lineRule="exact"/>
              <w:ind w:left="11"/>
              <w:jc w:val="center"/>
              <w:rPr>
                <w:rFonts w:ascii="Times New Roman" w:eastAsia="Times New Roman" w:hAnsi="Times New Roman" w:cs="Times New Roman"/>
              </w:rPr>
            </w:pPr>
            <w:r w:rsidRPr="006C5357">
              <w:rPr>
                <w:rFonts w:ascii="Times New Roman" w:eastAsia="Times New Roman" w:hAnsi="Times New Roman" w:cs="Times New Roman"/>
                <w:spacing w:val="-10"/>
              </w:rPr>
              <w:t>1</w:t>
            </w:r>
          </w:p>
        </w:tc>
      </w:tr>
    </w:tbl>
    <w:p w14:paraId="316B2E58" w14:textId="77777777" w:rsidR="00582501" w:rsidRPr="006C5357" w:rsidRDefault="00582501" w:rsidP="00582501"/>
    <w:p w14:paraId="0F01B809" w14:textId="055C2294" w:rsidR="001F7179" w:rsidRPr="006C5357" w:rsidRDefault="00CF7DF8" w:rsidP="00CF7DF8">
      <w:pPr>
        <w:tabs>
          <w:tab w:val="left" w:pos="567"/>
        </w:tabs>
        <w:jc w:val="center"/>
      </w:pPr>
      <w:r>
        <w:t>_________________________</w:t>
      </w:r>
    </w:p>
    <w:sectPr w:rsidR="001F7179" w:rsidRPr="006C5357" w:rsidSect="003A3999">
      <w:headerReference w:type="default" r:id="rId9"/>
      <w:footerReference w:type="default" r:id="rId10"/>
      <w:footnotePr>
        <w:pos w:val="beneathText"/>
      </w:footnotePr>
      <w:pgSz w:w="11905" w:h="16837"/>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229D" w14:textId="77777777" w:rsidR="00F32F39" w:rsidRDefault="00F32F39">
      <w:r>
        <w:separator/>
      </w:r>
    </w:p>
  </w:endnote>
  <w:endnote w:type="continuationSeparator" w:id="0">
    <w:p w14:paraId="3E71385A" w14:textId="77777777" w:rsidR="00F32F39" w:rsidRDefault="00F3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6749" w14:textId="77777777" w:rsidR="00505172" w:rsidRDefault="00505172" w:rsidP="00300A55">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16E6" w14:textId="77777777" w:rsidR="00F32F39" w:rsidRDefault="00F32F39">
      <w:r>
        <w:separator/>
      </w:r>
    </w:p>
  </w:footnote>
  <w:footnote w:type="continuationSeparator" w:id="0">
    <w:p w14:paraId="731ACDD4" w14:textId="77777777" w:rsidR="00F32F39" w:rsidRDefault="00F3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72759"/>
      <w:docPartObj>
        <w:docPartGallery w:val="Page Numbers (Top of Page)"/>
        <w:docPartUnique/>
      </w:docPartObj>
    </w:sdtPr>
    <w:sdtContent>
      <w:p w14:paraId="51CBCD79" w14:textId="2BC2615E" w:rsidR="002037A5" w:rsidRDefault="002037A5">
        <w:pPr>
          <w:pStyle w:val="Antrats"/>
          <w:jc w:val="center"/>
        </w:pPr>
        <w:r>
          <w:fldChar w:fldCharType="begin"/>
        </w:r>
        <w:r>
          <w:instrText>PAGE   \* MERGEFORMAT</w:instrText>
        </w:r>
        <w:r>
          <w:fldChar w:fldCharType="separate"/>
        </w:r>
        <w:r>
          <w:t>2</w:t>
        </w:r>
        <w:r>
          <w:fldChar w:fldCharType="end"/>
        </w:r>
      </w:p>
    </w:sdtContent>
  </w:sdt>
  <w:p w14:paraId="6BA0D53E" w14:textId="77777777" w:rsidR="002037A5" w:rsidRDefault="002037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998B" w14:textId="77777777" w:rsidR="00505172" w:rsidRDefault="00505172">
    <w:pPr>
      <w:pStyle w:val="Antrats"/>
      <w:jc w:val="center"/>
    </w:pPr>
    <w:r>
      <w:fldChar w:fldCharType="begin"/>
    </w:r>
    <w:r>
      <w:instrText>PAGE   \* MERGEFORMAT</w:instrText>
    </w:r>
    <w:r>
      <w:fldChar w:fldCharType="separate"/>
    </w:r>
    <w:r>
      <w:rPr>
        <w:noProof/>
      </w:rPr>
      <w:t>11</w:t>
    </w:r>
    <w:r>
      <w:fldChar w:fldCharType="end"/>
    </w:r>
  </w:p>
  <w:p w14:paraId="6E942EF4" w14:textId="77777777" w:rsidR="00505172" w:rsidRDefault="00505172" w:rsidP="00D92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378"/>
        </w:tabs>
        <w:ind w:left="2378" w:hanging="360"/>
      </w:pPr>
      <w:rPr>
        <w:color w:val="auto"/>
      </w:rPr>
    </w:lvl>
    <w:lvl w:ilvl="1">
      <w:start w:val="1"/>
      <w:numFmt w:val="bullet"/>
      <w:lvlText w:val=""/>
      <w:lvlJc w:val="left"/>
      <w:pPr>
        <w:tabs>
          <w:tab w:val="num" w:pos="3458"/>
        </w:tabs>
        <w:ind w:left="3458" w:hanging="360"/>
      </w:pPr>
      <w:rPr>
        <w:rFonts w:ascii="Symbol" w:hAnsi="Symbol"/>
        <w:color w:val="auto"/>
      </w:rPr>
    </w:lvl>
    <w:lvl w:ilvl="2">
      <w:start w:val="1"/>
      <w:numFmt w:val="lowerRoman"/>
      <w:lvlText w:val="%3."/>
      <w:lvlJc w:val="right"/>
      <w:pPr>
        <w:tabs>
          <w:tab w:val="num" w:pos="4178"/>
        </w:tabs>
        <w:ind w:left="4178" w:hanging="180"/>
      </w:pPr>
    </w:lvl>
    <w:lvl w:ilvl="3">
      <w:start w:val="1"/>
      <w:numFmt w:val="decimal"/>
      <w:lvlText w:val="%4."/>
      <w:lvlJc w:val="left"/>
      <w:pPr>
        <w:tabs>
          <w:tab w:val="num" w:pos="4898"/>
        </w:tabs>
        <w:ind w:left="4898" w:hanging="360"/>
      </w:pPr>
    </w:lvl>
    <w:lvl w:ilvl="4">
      <w:start w:val="1"/>
      <w:numFmt w:val="lowerLetter"/>
      <w:lvlText w:val="%5."/>
      <w:lvlJc w:val="left"/>
      <w:pPr>
        <w:tabs>
          <w:tab w:val="num" w:pos="5618"/>
        </w:tabs>
        <w:ind w:left="5618" w:hanging="360"/>
      </w:pPr>
    </w:lvl>
    <w:lvl w:ilvl="5">
      <w:start w:val="1"/>
      <w:numFmt w:val="lowerRoman"/>
      <w:lvlText w:val="%6."/>
      <w:lvlJc w:val="right"/>
      <w:pPr>
        <w:tabs>
          <w:tab w:val="num" w:pos="6338"/>
        </w:tabs>
        <w:ind w:left="6338" w:hanging="180"/>
      </w:pPr>
    </w:lvl>
    <w:lvl w:ilvl="6">
      <w:start w:val="1"/>
      <w:numFmt w:val="decimal"/>
      <w:lvlText w:val="%7."/>
      <w:lvlJc w:val="left"/>
      <w:pPr>
        <w:tabs>
          <w:tab w:val="num" w:pos="7058"/>
        </w:tabs>
        <w:ind w:left="7058" w:hanging="360"/>
      </w:pPr>
    </w:lvl>
    <w:lvl w:ilvl="7">
      <w:start w:val="1"/>
      <w:numFmt w:val="lowerLetter"/>
      <w:lvlText w:val="%8."/>
      <w:lvlJc w:val="left"/>
      <w:pPr>
        <w:tabs>
          <w:tab w:val="num" w:pos="7778"/>
        </w:tabs>
        <w:ind w:left="7778" w:hanging="360"/>
      </w:pPr>
    </w:lvl>
    <w:lvl w:ilvl="8">
      <w:start w:val="1"/>
      <w:numFmt w:val="lowerRoman"/>
      <w:lvlText w:val="%9."/>
      <w:lvlJc w:val="right"/>
      <w:pPr>
        <w:tabs>
          <w:tab w:val="num" w:pos="8498"/>
        </w:tabs>
        <w:ind w:left="8498" w:hanging="180"/>
      </w:pPr>
    </w:lvl>
  </w:abstractNum>
  <w:abstractNum w:abstractNumId="1" w15:restartNumberingAfterBreak="0">
    <w:nsid w:val="00000002"/>
    <w:multiLevelType w:val="singleLevel"/>
    <w:tmpl w:val="00000002"/>
    <w:name w:val="WW8Num16"/>
    <w:lvl w:ilvl="0">
      <w:start w:val="6"/>
      <w:numFmt w:val="decimal"/>
      <w:lvlText w:val="%1."/>
      <w:lvlJc w:val="left"/>
      <w:pPr>
        <w:tabs>
          <w:tab w:val="num" w:pos="1070"/>
        </w:tabs>
        <w:ind w:left="107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022270"/>
    <w:multiLevelType w:val="multilevel"/>
    <w:tmpl w:val="D8C0D86E"/>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B6A2010"/>
    <w:multiLevelType w:val="hybridMultilevel"/>
    <w:tmpl w:val="E2125B46"/>
    <w:lvl w:ilvl="0" w:tplc="DA8478EE">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2D75"/>
    <w:multiLevelType w:val="multilevel"/>
    <w:tmpl w:val="2896897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D521E3"/>
    <w:multiLevelType w:val="multilevel"/>
    <w:tmpl w:val="8766F1A4"/>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FF1316F"/>
    <w:multiLevelType w:val="hybridMultilevel"/>
    <w:tmpl w:val="8E6C6AD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2B96D65"/>
    <w:multiLevelType w:val="singleLevel"/>
    <w:tmpl w:val="54968946"/>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12E80A76"/>
    <w:multiLevelType w:val="multilevel"/>
    <w:tmpl w:val="0A86F1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133D57"/>
    <w:multiLevelType w:val="hybridMultilevel"/>
    <w:tmpl w:val="F25A23E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007E30"/>
    <w:multiLevelType w:val="multilevel"/>
    <w:tmpl w:val="A61AA000"/>
    <w:lvl w:ilvl="0">
      <w:start w:val="8"/>
      <w:numFmt w:val="decimal"/>
      <w:lvlText w:val="%1."/>
      <w:lvlJc w:val="left"/>
      <w:pPr>
        <w:ind w:left="360" w:hanging="360"/>
      </w:pPr>
      <w:rPr>
        <w:rFonts w:hint="default"/>
        <w:sz w:val="24"/>
      </w:rPr>
    </w:lvl>
    <w:lvl w:ilvl="1">
      <w:start w:val="5"/>
      <w:numFmt w:val="decimal"/>
      <w:lvlText w:val="%1.%2."/>
      <w:lvlJc w:val="left"/>
      <w:pPr>
        <w:ind w:left="717" w:hanging="360"/>
      </w:pPr>
      <w:rPr>
        <w:rFonts w:hint="default"/>
        <w:sz w:val="24"/>
      </w:rPr>
    </w:lvl>
    <w:lvl w:ilvl="2">
      <w:start w:val="1"/>
      <w:numFmt w:val="decimal"/>
      <w:lvlText w:val="%1.%2.%3."/>
      <w:lvlJc w:val="left"/>
      <w:pPr>
        <w:ind w:left="1434" w:hanging="720"/>
      </w:pPr>
      <w:rPr>
        <w:rFonts w:hint="default"/>
        <w:sz w:val="24"/>
      </w:rPr>
    </w:lvl>
    <w:lvl w:ilvl="3">
      <w:start w:val="1"/>
      <w:numFmt w:val="decimal"/>
      <w:lvlText w:val="%1.%2.%3.%4."/>
      <w:lvlJc w:val="left"/>
      <w:pPr>
        <w:ind w:left="1791" w:hanging="720"/>
      </w:pPr>
      <w:rPr>
        <w:rFonts w:hint="default"/>
        <w:sz w:val="24"/>
      </w:rPr>
    </w:lvl>
    <w:lvl w:ilvl="4">
      <w:start w:val="1"/>
      <w:numFmt w:val="decimal"/>
      <w:lvlText w:val="%1.%2.%3.%4.%5."/>
      <w:lvlJc w:val="left"/>
      <w:pPr>
        <w:ind w:left="2508" w:hanging="1080"/>
      </w:pPr>
      <w:rPr>
        <w:rFonts w:hint="default"/>
        <w:sz w:val="24"/>
      </w:rPr>
    </w:lvl>
    <w:lvl w:ilvl="5">
      <w:start w:val="1"/>
      <w:numFmt w:val="decimal"/>
      <w:lvlText w:val="%1.%2.%3.%4.%5.%6."/>
      <w:lvlJc w:val="left"/>
      <w:pPr>
        <w:ind w:left="2865" w:hanging="1080"/>
      </w:pPr>
      <w:rPr>
        <w:rFonts w:hint="default"/>
        <w:sz w:val="24"/>
      </w:rPr>
    </w:lvl>
    <w:lvl w:ilvl="6">
      <w:start w:val="1"/>
      <w:numFmt w:val="decimal"/>
      <w:lvlText w:val="%1.%2.%3.%4.%5.%6.%7."/>
      <w:lvlJc w:val="left"/>
      <w:pPr>
        <w:ind w:left="3222" w:hanging="1080"/>
      </w:pPr>
      <w:rPr>
        <w:rFonts w:hint="default"/>
        <w:sz w:val="24"/>
      </w:rPr>
    </w:lvl>
    <w:lvl w:ilvl="7">
      <w:start w:val="1"/>
      <w:numFmt w:val="decimal"/>
      <w:lvlText w:val="%1.%2.%3.%4.%5.%6.%7.%8."/>
      <w:lvlJc w:val="left"/>
      <w:pPr>
        <w:ind w:left="3939" w:hanging="1440"/>
      </w:pPr>
      <w:rPr>
        <w:rFonts w:hint="default"/>
        <w:sz w:val="24"/>
      </w:rPr>
    </w:lvl>
    <w:lvl w:ilvl="8">
      <w:start w:val="1"/>
      <w:numFmt w:val="decimal"/>
      <w:lvlText w:val="%1.%2.%3.%4.%5.%6.%7.%8.%9."/>
      <w:lvlJc w:val="left"/>
      <w:pPr>
        <w:ind w:left="4296" w:hanging="1440"/>
      </w:pPr>
      <w:rPr>
        <w:rFonts w:hint="default"/>
        <w:sz w:val="24"/>
      </w:rPr>
    </w:lvl>
  </w:abstractNum>
  <w:abstractNum w:abstractNumId="12" w15:restartNumberingAfterBreak="0">
    <w:nsid w:val="1A6419A5"/>
    <w:multiLevelType w:val="hybridMultilevel"/>
    <w:tmpl w:val="FEF46AD8"/>
    <w:lvl w:ilvl="0" w:tplc="7820F438">
      <w:start w:val="1"/>
      <w:numFmt w:val="bullet"/>
      <w:lvlText w:val=""/>
      <w:lvlJc w:val="left"/>
      <w:pPr>
        <w:tabs>
          <w:tab w:val="num" w:pos="720"/>
        </w:tabs>
        <w:ind w:left="720" w:hanging="360"/>
      </w:pPr>
      <w:rPr>
        <w:rFonts w:ascii="Wingdings" w:hAnsi="Wingdings" w:hint="default"/>
      </w:rPr>
    </w:lvl>
    <w:lvl w:ilvl="1" w:tplc="B72A3B26" w:tentative="1">
      <w:start w:val="1"/>
      <w:numFmt w:val="bullet"/>
      <w:lvlText w:val=""/>
      <w:lvlJc w:val="left"/>
      <w:pPr>
        <w:tabs>
          <w:tab w:val="num" w:pos="1440"/>
        </w:tabs>
        <w:ind w:left="1440" w:hanging="360"/>
      </w:pPr>
      <w:rPr>
        <w:rFonts w:ascii="Wingdings" w:hAnsi="Wingdings" w:hint="default"/>
      </w:rPr>
    </w:lvl>
    <w:lvl w:ilvl="2" w:tplc="735E5828" w:tentative="1">
      <w:start w:val="1"/>
      <w:numFmt w:val="bullet"/>
      <w:lvlText w:val=""/>
      <w:lvlJc w:val="left"/>
      <w:pPr>
        <w:tabs>
          <w:tab w:val="num" w:pos="2160"/>
        </w:tabs>
        <w:ind w:left="2160" w:hanging="360"/>
      </w:pPr>
      <w:rPr>
        <w:rFonts w:ascii="Wingdings" w:hAnsi="Wingdings" w:hint="default"/>
      </w:rPr>
    </w:lvl>
    <w:lvl w:ilvl="3" w:tplc="5D7CCC8C" w:tentative="1">
      <w:start w:val="1"/>
      <w:numFmt w:val="bullet"/>
      <w:lvlText w:val=""/>
      <w:lvlJc w:val="left"/>
      <w:pPr>
        <w:tabs>
          <w:tab w:val="num" w:pos="2880"/>
        </w:tabs>
        <w:ind w:left="2880" w:hanging="360"/>
      </w:pPr>
      <w:rPr>
        <w:rFonts w:ascii="Wingdings" w:hAnsi="Wingdings" w:hint="default"/>
      </w:rPr>
    </w:lvl>
    <w:lvl w:ilvl="4" w:tplc="8BE45200" w:tentative="1">
      <w:start w:val="1"/>
      <w:numFmt w:val="bullet"/>
      <w:lvlText w:val=""/>
      <w:lvlJc w:val="left"/>
      <w:pPr>
        <w:tabs>
          <w:tab w:val="num" w:pos="3600"/>
        </w:tabs>
        <w:ind w:left="3600" w:hanging="360"/>
      </w:pPr>
      <w:rPr>
        <w:rFonts w:ascii="Wingdings" w:hAnsi="Wingdings" w:hint="default"/>
      </w:rPr>
    </w:lvl>
    <w:lvl w:ilvl="5" w:tplc="4F1414C2" w:tentative="1">
      <w:start w:val="1"/>
      <w:numFmt w:val="bullet"/>
      <w:lvlText w:val=""/>
      <w:lvlJc w:val="left"/>
      <w:pPr>
        <w:tabs>
          <w:tab w:val="num" w:pos="4320"/>
        </w:tabs>
        <w:ind w:left="4320" w:hanging="360"/>
      </w:pPr>
      <w:rPr>
        <w:rFonts w:ascii="Wingdings" w:hAnsi="Wingdings" w:hint="default"/>
      </w:rPr>
    </w:lvl>
    <w:lvl w:ilvl="6" w:tplc="98488486" w:tentative="1">
      <w:start w:val="1"/>
      <w:numFmt w:val="bullet"/>
      <w:lvlText w:val=""/>
      <w:lvlJc w:val="left"/>
      <w:pPr>
        <w:tabs>
          <w:tab w:val="num" w:pos="5040"/>
        </w:tabs>
        <w:ind w:left="5040" w:hanging="360"/>
      </w:pPr>
      <w:rPr>
        <w:rFonts w:ascii="Wingdings" w:hAnsi="Wingdings" w:hint="default"/>
      </w:rPr>
    </w:lvl>
    <w:lvl w:ilvl="7" w:tplc="76E0DA00" w:tentative="1">
      <w:start w:val="1"/>
      <w:numFmt w:val="bullet"/>
      <w:lvlText w:val=""/>
      <w:lvlJc w:val="left"/>
      <w:pPr>
        <w:tabs>
          <w:tab w:val="num" w:pos="5760"/>
        </w:tabs>
        <w:ind w:left="5760" w:hanging="360"/>
      </w:pPr>
      <w:rPr>
        <w:rFonts w:ascii="Wingdings" w:hAnsi="Wingdings" w:hint="default"/>
      </w:rPr>
    </w:lvl>
    <w:lvl w:ilvl="8" w:tplc="ADE6F4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54B05"/>
    <w:multiLevelType w:val="singleLevel"/>
    <w:tmpl w:val="54968946"/>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21EC1A12"/>
    <w:multiLevelType w:val="multilevel"/>
    <w:tmpl w:val="BD10C090"/>
    <w:lvl w:ilvl="0">
      <w:start w:val="1"/>
      <w:numFmt w:val="decimal"/>
      <w:lvlText w:val="%1."/>
      <w:lvlJc w:val="left"/>
      <w:pPr>
        <w:ind w:left="426" w:hanging="284"/>
        <w:jc w:val="right"/>
      </w:pPr>
      <w:rPr>
        <w:rFonts w:ascii="Times New Roman" w:eastAsia="Times New Roman" w:hAnsi="Times New Roman" w:cs="Times New Roman"/>
        <w:b w:val="0"/>
        <w:bCs w:val="0"/>
        <w:i w:val="0"/>
        <w:iCs w:val="0"/>
        <w:spacing w:val="0"/>
        <w:w w:val="100"/>
        <w:sz w:val="24"/>
        <w:szCs w:val="24"/>
        <w:lang w:val="lt-LT" w:eastAsia="en-US" w:bidi="ar-SA"/>
      </w:rPr>
    </w:lvl>
    <w:lvl w:ilvl="1">
      <w:start w:val="1"/>
      <w:numFmt w:val="decimal"/>
      <w:lvlText w:val="%1.%2."/>
      <w:lvlJc w:val="left"/>
      <w:pPr>
        <w:ind w:left="563"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722" w:hanging="360"/>
      </w:pPr>
      <w:rPr>
        <w:rFonts w:ascii="Symbol" w:eastAsia="Symbol" w:hAnsi="Symbol" w:cs="Symbol" w:hint="default"/>
        <w:spacing w:val="0"/>
        <w:w w:val="100"/>
        <w:lang w:val="lt-LT" w:eastAsia="en-US" w:bidi="ar-SA"/>
      </w:rPr>
    </w:lvl>
    <w:lvl w:ilvl="3">
      <w:numFmt w:val="bullet"/>
      <w:lvlText w:val="•"/>
      <w:lvlJc w:val="left"/>
      <w:pPr>
        <w:ind w:left="700" w:hanging="360"/>
      </w:pPr>
      <w:rPr>
        <w:rFonts w:hint="default"/>
        <w:lang w:val="lt-LT" w:eastAsia="en-US" w:bidi="ar-SA"/>
      </w:rPr>
    </w:lvl>
    <w:lvl w:ilvl="4">
      <w:numFmt w:val="bullet"/>
      <w:lvlText w:val="•"/>
      <w:lvlJc w:val="left"/>
      <w:pPr>
        <w:ind w:left="720" w:hanging="360"/>
      </w:pPr>
      <w:rPr>
        <w:rFonts w:hint="default"/>
        <w:lang w:val="lt-LT" w:eastAsia="en-US" w:bidi="ar-SA"/>
      </w:rPr>
    </w:lvl>
    <w:lvl w:ilvl="5">
      <w:numFmt w:val="bullet"/>
      <w:lvlText w:val="•"/>
      <w:lvlJc w:val="left"/>
      <w:pPr>
        <w:ind w:left="2183" w:hanging="360"/>
      </w:pPr>
      <w:rPr>
        <w:rFonts w:hint="default"/>
        <w:lang w:val="lt-LT" w:eastAsia="en-US" w:bidi="ar-SA"/>
      </w:rPr>
    </w:lvl>
    <w:lvl w:ilvl="6">
      <w:numFmt w:val="bullet"/>
      <w:lvlText w:val="•"/>
      <w:lvlJc w:val="left"/>
      <w:pPr>
        <w:ind w:left="3646" w:hanging="360"/>
      </w:pPr>
      <w:rPr>
        <w:rFonts w:hint="default"/>
        <w:lang w:val="lt-LT" w:eastAsia="en-US" w:bidi="ar-SA"/>
      </w:rPr>
    </w:lvl>
    <w:lvl w:ilvl="7">
      <w:numFmt w:val="bullet"/>
      <w:lvlText w:val="•"/>
      <w:lvlJc w:val="left"/>
      <w:pPr>
        <w:ind w:left="5109" w:hanging="360"/>
      </w:pPr>
      <w:rPr>
        <w:rFonts w:hint="default"/>
        <w:lang w:val="lt-LT" w:eastAsia="en-US" w:bidi="ar-SA"/>
      </w:rPr>
    </w:lvl>
    <w:lvl w:ilvl="8">
      <w:numFmt w:val="bullet"/>
      <w:lvlText w:val="•"/>
      <w:lvlJc w:val="left"/>
      <w:pPr>
        <w:ind w:left="6572" w:hanging="360"/>
      </w:pPr>
      <w:rPr>
        <w:rFonts w:hint="default"/>
        <w:lang w:val="lt-LT" w:eastAsia="en-US" w:bidi="ar-SA"/>
      </w:rPr>
    </w:lvl>
  </w:abstractNum>
  <w:abstractNum w:abstractNumId="15" w15:restartNumberingAfterBreak="0">
    <w:nsid w:val="283C4817"/>
    <w:multiLevelType w:val="hybridMultilevel"/>
    <w:tmpl w:val="C09A7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6C33D5"/>
    <w:multiLevelType w:val="hybridMultilevel"/>
    <w:tmpl w:val="61F422DA"/>
    <w:lvl w:ilvl="0" w:tplc="834804F4">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DDD3E91"/>
    <w:multiLevelType w:val="hybridMultilevel"/>
    <w:tmpl w:val="F4F284B4"/>
    <w:lvl w:ilvl="0" w:tplc="A44EE3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B36612"/>
    <w:multiLevelType w:val="multilevel"/>
    <w:tmpl w:val="3E62A8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64F1B"/>
    <w:multiLevelType w:val="hybridMultilevel"/>
    <w:tmpl w:val="03C02C50"/>
    <w:lvl w:ilvl="0" w:tplc="5B1E0C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E31446"/>
    <w:multiLevelType w:val="multilevel"/>
    <w:tmpl w:val="0FC09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C72CB7"/>
    <w:multiLevelType w:val="multilevel"/>
    <w:tmpl w:val="2DE6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53452"/>
    <w:multiLevelType w:val="hybridMultilevel"/>
    <w:tmpl w:val="D2189F72"/>
    <w:lvl w:ilvl="0" w:tplc="735AA0F8">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C042084"/>
    <w:multiLevelType w:val="multilevel"/>
    <w:tmpl w:val="4FA276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9318A0"/>
    <w:multiLevelType w:val="multilevel"/>
    <w:tmpl w:val="E13EBDF0"/>
    <w:lvl w:ilvl="0">
      <w:start w:val="7"/>
      <w:numFmt w:val="decimal"/>
      <w:lvlText w:val="%1."/>
      <w:lvlJc w:val="left"/>
      <w:pPr>
        <w:ind w:left="540" w:hanging="540"/>
      </w:pPr>
      <w:rPr>
        <w:rFonts w:hint="default"/>
      </w:rPr>
    </w:lvl>
    <w:lvl w:ilvl="1">
      <w:start w:val="2"/>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5" w15:restartNumberingAfterBreak="0">
    <w:nsid w:val="412F657D"/>
    <w:multiLevelType w:val="hybridMultilevel"/>
    <w:tmpl w:val="8A7E88D4"/>
    <w:lvl w:ilvl="0" w:tplc="BED2F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80185E"/>
    <w:multiLevelType w:val="hybridMultilevel"/>
    <w:tmpl w:val="0136CA06"/>
    <w:lvl w:ilvl="0" w:tplc="E90E5F6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E6602"/>
    <w:multiLevelType w:val="hybridMultilevel"/>
    <w:tmpl w:val="75300C1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4DBA1337"/>
    <w:multiLevelType w:val="singleLevel"/>
    <w:tmpl w:val="54968946"/>
    <w:lvl w:ilvl="0">
      <w:start w:val="1"/>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4FFF280A"/>
    <w:multiLevelType w:val="singleLevel"/>
    <w:tmpl w:val="54968946"/>
    <w:lvl w:ilvl="0">
      <w:start w:val="1"/>
      <w:numFmt w:val="decimal"/>
      <w:lvlText w:val="%1."/>
      <w:legacy w:legacy="1" w:legacySpace="0" w:legacyIndent="360"/>
      <w:lvlJc w:val="left"/>
      <w:rPr>
        <w:rFonts w:ascii="Times New Roman" w:hAnsi="Times New Roman" w:cs="Times New Roman" w:hint="default"/>
      </w:rPr>
    </w:lvl>
  </w:abstractNum>
  <w:abstractNum w:abstractNumId="30" w15:restartNumberingAfterBreak="0">
    <w:nsid w:val="51EC05CF"/>
    <w:multiLevelType w:val="hybridMultilevel"/>
    <w:tmpl w:val="9D22919E"/>
    <w:lvl w:ilvl="0" w:tplc="74E059A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1C61AF"/>
    <w:multiLevelType w:val="hybridMultilevel"/>
    <w:tmpl w:val="F87085EC"/>
    <w:lvl w:ilvl="0" w:tplc="FE5CDB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46B35FC"/>
    <w:multiLevelType w:val="singleLevel"/>
    <w:tmpl w:val="54968946"/>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64741334"/>
    <w:multiLevelType w:val="multilevel"/>
    <w:tmpl w:val="4B989C90"/>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34" w15:restartNumberingAfterBreak="0">
    <w:nsid w:val="66C0139C"/>
    <w:multiLevelType w:val="multilevel"/>
    <w:tmpl w:val="51301532"/>
    <w:lvl w:ilvl="0">
      <w:start w:val="1"/>
      <w:numFmt w:val="decimal"/>
      <w:lvlText w:val="%1."/>
      <w:lvlJc w:val="left"/>
      <w:pPr>
        <w:ind w:left="140" w:hanging="298"/>
        <w:jc w:val="right"/>
      </w:pPr>
      <w:rPr>
        <w:rFonts w:ascii="Times New Roman" w:eastAsia="Times New Roman" w:hAnsi="Times New Roman" w:cs="Times New Roman" w:hint="default"/>
        <w:b w:val="0"/>
        <w:bCs w:val="0"/>
        <w:i w:val="0"/>
        <w:iCs w:val="0"/>
        <w:spacing w:val="0"/>
        <w:w w:val="93"/>
        <w:sz w:val="24"/>
        <w:szCs w:val="24"/>
        <w:lang w:val="lt-LT" w:eastAsia="en-US" w:bidi="ar-SA"/>
      </w:rPr>
    </w:lvl>
    <w:lvl w:ilvl="1">
      <w:start w:val="1"/>
      <w:numFmt w:val="decimal"/>
      <w:lvlText w:val="%1.%2."/>
      <w:lvlJc w:val="left"/>
      <w:pPr>
        <w:ind w:left="140" w:hanging="61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218" w:hanging="720"/>
        <w:jc w:val="left"/>
      </w:pPr>
      <w:rPr>
        <w:rFonts w:ascii="Times New Roman" w:eastAsia="Times New Roman" w:hAnsi="Times New Roman" w:cs="Times New Roman" w:hint="default"/>
        <w:b w:val="0"/>
        <w:bCs w:val="0"/>
        <w:i w:val="0"/>
        <w:iCs w:val="0"/>
        <w:spacing w:val="-5"/>
        <w:w w:val="100"/>
        <w:sz w:val="24"/>
        <w:szCs w:val="24"/>
        <w:lang w:val="lt-LT" w:eastAsia="en-US" w:bidi="ar-SA"/>
      </w:rPr>
    </w:lvl>
    <w:lvl w:ilvl="3">
      <w:numFmt w:val="bullet"/>
      <w:lvlText w:val="•"/>
      <w:lvlJc w:val="left"/>
      <w:pPr>
        <w:ind w:left="2040" w:hanging="720"/>
      </w:pPr>
      <w:rPr>
        <w:rFonts w:hint="default"/>
        <w:lang w:val="lt-LT" w:eastAsia="en-US" w:bidi="ar-SA"/>
      </w:rPr>
    </w:lvl>
    <w:lvl w:ilvl="4">
      <w:numFmt w:val="bullet"/>
      <w:lvlText w:val="•"/>
      <w:lvlJc w:val="left"/>
      <w:pPr>
        <w:ind w:left="2060" w:hanging="720"/>
      </w:pPr>
      <w:rPr>
        <w:rFonts w:hint="default"/>
        <w:lang w:val="lt-LT" w:eastAsia="en-US" w:bidi="ar-SA"/>
      </w:rPr>
    </w:lvl>
    <w:lvl w:ilvl="5">
      <w:numFmt w:val="bullet"/>
      <w:lvlText w:val="•"/>
      <w:lvlJc w:val="left"/>
      <w:pPr>
        <w:ind w:left="2220" w:hanging="720"/>
      </w:pPr>
      <w:rPr>
        <w:rFonts w:hint="default"/>
        <w:lang w:val="lt-LT" w:eastAsia="en-US" w:bidi="ar-SA"/>
      </w:rPr>
    </w:lvl>
    <w:lvl w:ilvl="6">
      <w:numFmt w:val="bullet"/>
      <w:lvlText w:val="•"/>
      <w:lvlJc w:val="left"/>
      <w:pPr>
        <w:ind w:left="3759" w:hanging="720"/>
      </w:pPr>
      <w:rPr>
        <w:rFonts w:hint="default"/>
        <w:lang w:val="lt-LT" w:eastAsia="en-US" w:bidi="ar-SA"/>
      </w:rPr>
    </w:lvl>
    <w:lvl w:ilvl="7">
      <w:numFmt w:val="bullet"/>
      <w:lvlText w:val="•"/>
      <w:lvlJc w:val="left"/>
      <w:pPr>
        <w:ind w:left="5298" w:hanging="720"/>
      </w:pPr>
      <w:rPr>
        <w:rFonts w:hint="default"/>
        <w:lang w:val="lt-LT" w:eastAsia="en-US" w:bidi="ar-SA"/>
      </w:rPr>
    </w:lvl>
    <w:lvl w:ilvl="8">
      <w:numFmt w:val="bullet"/>
      <w:lvlText w:val="•"/>
      <w:lvlJc w:val="left"/>
      <w:pPr>
        <w:ind w:left="6837" w:hanging="720"/>
      </w:pPr>
      <w:rPr>
        <w:rFonts w:hint="default"/>
        <w:lang w:val="lt-LT" w:eastAsia="en-US" w:bidi="ar-SA"/>
      </w:rPr>
    </w:lvl>
  </w:abstractNum>
  <w:abstractNum w:abstractNumId="35" w15:restartNumberingAfterBreak="0">
    <w:nsid w:val="68182691"/>
    <w:multiLevelType w:val="hybridMultilevel"/>
    <w:tmpl w:val="A49A3D84"/>
    <w:lvl w:ilvl="0" w:tplc="3F6098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0B43EB"/>
    <w:multiLevelType w:val="singleLevel"/>
    <w:tmpl w:val="54968946"/>
    <w:lvl w:ilvl="0">
      <w:start w:val="1"/>
      <w:numFmt w:val="decimal"/>
      <w:lvlText w:val="%1."/>
      <w:legacy w:legacy="1" w:legacySpace="0" w:legacyIndent="360"/>
      <w:lvlJc w:val="left"/>
      <w:rPr>
        <w:rFonts w:ascii="Times New Roman" w:hAnsi="Times New Roman" w:cs="Times New Roman" w:hint="default"/>
      </w:rPr>
    </w:lvl>
  </w:abstractNum>
  <w:abstractNum w:abstractNumId="37" w15:restartNumberingAfterBreak="0">
    <w:nsid w:val="6FEE589F"/>
    <w:multiLevelType w:val="hybridMultilevel"/>
    <w:tmpl w:val="C150B77C"/>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2AF650F"/>
    <w:multiLevelType w:val="hybridMultilevel"/>
    <w:tmpl w:val="E3525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C71B12"/>
    <w:multiLevelType w:val="multilevel"/>
    <w:tmpl w:val="7F58F0E0"/>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4DF50A1"/>
    <w:multiLevelType w:val="singleLevel"/>
    <w:tmpl w:val="54968946"/>
    <w:lvl w:ilvl="0">
      <w:start w:val="1"/>
      <w:numFmt w:val="decimal"/>
      <w:lvlText w:val="%1."/>
      <w:legacy w:legacy="1" w:legacySpace="0" w:legacyIndent="360"/>
      <w:lvlJc w:val="left"/>
      <w:rPr>
        <w:rFonts w:ascii="Times New Roman" w:hAnsi="Times New Roman" w:cs="Times New Roman" w:hint="default"/>
      </w:rPr>
    </w:lvl>
  </w:abstractNum>
  <w:abstractNum w:abstractNumId="41" w15:restartNumberingAfterBreak="0">
    <w:nsid w:val="77956C25"/>
    <w:multiLevelType w:val="hybridMultilevel"/>
    <w:tmpl w:val="04CEBF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D90DDA"/>
    <w:multiLevelType w:val="hybridMultilevel"/>
    <w:tmpl w:val="79FAE7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800805">
    <w:abstractNumId w:val="0"/>
  </w:num>
  <w:num w:numId="2" w16cid:durableId="571309379">
    <w:abstractNumId w:val="1"/>
  </w:num>
  <w:num w:numId="3" w16cid:durableId="2009359489">
    <w:abstractNumId w:val="2"/>
  </w:num>
  <w:num w:numId="4" w16cid:durableId="742793783">
    <w:abstractNumId w:val="7"/>
  </w:num>
  <w:num w:numId="5" w16cid:durableId="1135024274">
    <w:abstractNumId w:val="37"/>
  </w:num>
  <w:num w:numId="6" w16cid:durableId="1167328974">
    <w:abstractNumId w:val="12"/>
  </w:num>
  <w:num w:numId="7" w16cid:durableId="2052456792">
    <w:abstractNumId w:val="22"/>
  </w:num>
  <w:num w:numId="8" w16cid:durableId="1190798240">
    <w:abstractNumId w:val="21"/>
  </w:num>
  <w:num w:numId="9" w16cid:durableId="495461582">
    <w:abstractNumId w:val="41"/>
  </w:num>
  <w:num w:numId="10" w16cid:durableId="1028139659">
    <w:abstractNumId w:val="36"/>
  </w:num>
  <w:num w:numId="11" w16cid:durableId="385221222">
    <w:abstractNumId w:val="32"/>
  </w:num>
  <w:num w:numId="12" w16cid:durableId="543559145">
    <w:abstractNumId w:val="40"/>
  </w:num>
  <w:num w:numId="13" w16cid:durableId="1878739374">
    <w:abstractNumId w:val="29"/>
  </w:num>
  <w:num w:numId="14" w16cid:durableId="1002467782">
    <w:abstractNumId w:val="8"/>
  </w:num>
  <w:num w:numId="15" w16cid:durableId="548154932">
    <w:abstractNumId w:val="28"/>
  </w:num>
  <w:num w:numId="16" w16cid:durableId="511602318">
    <w:abstractNumId w:val="13"/>
  </w:num>
  <w:num w:numId="17" w16cid:durableId="1380782605">
    <w:abstractNumId w:val="20"/>
  </w:num>
  <w:num w:numId="18" w16cid:durableId="1568420055">
    <w:abstractNumId w:val="4"/>
  </w:num>
  <w:num w:numId="19" w16cid:durableId="1602689139">
    <w:abstractNumId w:val="39"/>
  </w:num>
  <w:num w:numId="20" w16cid:durableId="1077939340">
    <w:abstractNumId w:val="6"/>
  </w:num>
  <w:num w:numId="21" w16cid:durableId="834684230">
    <w:abstractNumId w:val="11"/>
  </w:num>
  <w:num w:numId="22" w16cid:durableId="1900246202">
    <w:abstractNumId w:val="9"/>
  </w:num>
  <w:num w:numId="23" w16cid:durableId="1932736284">
    <w:abstractNumId w:val="5"/>
  </w:num>
  <w:num w:numId="24" w16cid:durableId="1312713234">
    <w:abstractNumId w:val="24"/>
  </w:num>
  <w:num w:numId="25" w16cid:durableId="1095517060">
    <w:abstractNumId w:val="23"/>
  </w:num>
  <w:num w:numId="26" w16cid:durableId="1114979388">
    <w:abstractNumId w:val="16"/>
  </w:num>
  <w:num w:numId="27" w16cid:durableId="1442842866">
    <w:abstractNumId w:val="15"/>
  </w:num>
  <w:num w:numId="28" w16cid:durableId="1869484196">
    <w:abstractNumId w:val="35"/>
  </w:num>
  <w:num w:numId="29" w16cid:durableId="248273876">
    <w:abstractNumId w:val="25"/>
  </w:num>
  <w:num w:numId="30" w16cid:durableId="1655598150">
    <w:abstractNumId w:val="30"/>
  </w:num>
  <w:num w:numId="31" w16cid:durableId="73362568">
    <w:abstractNumId w:val="27"/>
  </w:num>
  <w:num w:numId="32" w16cid:durableId="1314411175">
    <w:abstractNumId w:val="33"/>
  </w:num>
  <w:num w:numId="33" w16cid:durableId="795414150">
    <w:abstractNumId w:val="38"/>
  </w:num>
  <w:num w:numId="34" w16cid:durableId="986670715">
    <w:abstractNumId w:val="17"/>
  </w:num>
  <w:num w:numId="35" w16cid:durableId="1801996103">
    <w:abstractNumId w:val="19"/>
  </w:num>
  <w:num w:numId="36" w16cid:durableId="1160392662">
    <w:abstractNumId w:val="26"/>
  </w:num>
  <w:num w:numId="37" w16cid:durableId="752356216">
    <w:abstractNumId w:val="31"/>
  </w:num>
  <w:num w:numId="38" w16cid:durableId="2015373949">
    <w:abstractNumId w:val="42"/>
  </w:num>
  <w:num w:numId="39" w16cid:durableId="1110391547">
    <w:abstractNumId w:val="34"/>
  </w:num>
  <w:num w:numId="40" w16cid:durableId="1496873775">
    <w:abstractNumId w:val="10"/>
  </w:num>
  <w:num w:numId="41" w16cid:durableId="1950968092">
    <w:abstractNumId w:val="3"/>
  </w:num>
  <w:num w:numId="42" w16cid:durableId="513804200">
    <w:abstractNumId w:val="14"/>
  </w:num>
  <w:num w:numId="43" w16cid:durableId="512458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7A0"/>
    <w:rsid w:val="000018C8"/>
    <w:rsid w:val="00002050"/>
    <w:rsid w:val="00004395"/>
    <w:rsid w:val="000144ED"/>
    <w:rsid w:val="00015404"/>
    <w:rsid w:val="000158A5"/>
    <w:rsid w:val="00016D1F"/>
    <w:rsid w:val="000175E6"/>
    <w:rsid w:val="00021DD4"/>
    <w:rsid w:val="00022F39"/>
    <w:rsid w:val="00023B1A"/>
    <w:rsid w:val="00023D1F"/>
    <w:rsid w:val="0002552C"/>
    <w:rsid w:val="00025549"/>
    <w:rsid w:val="000255C8"/>
    <w:rsid w:val="00026382"/>
    <w:rsid w:val="0002646B"/>
    <w:rsid w:val="00026A54"/>
    <w:rsid w:val="00031C36"/>
    <w:rsid w:val="000328AF"/>
    <w:rsid w:val="00032971"/>
    <w:rsid w:val="00032F3E"/>
    <w:rsid w:val="000349C4"/>
    <w:rsid w:val="00043251"/>
    <w:rsid w:val="000439A6"/>
    <w:rsid w:val="00043B8B"/>
    <w:rsid w:val="00046539"/>
    <w:rsid w:val="000474A7"/>
    <w:rsid w:val="00050787"/>
    <w:rsid w:val="000552CF"/>
    <w:rsid w:val="000622FE"/>
    <w:rsid w:val="00063551"/>
    <w:rsid w:val="00065F97"/>
    <w:rsid w:val="000675A9"/>
    <w:rsid w:val="00070B39"/>
    <w:rsid w:val="00071739"/>
    <w:rsid w:val="000722ED"/>
    <w:rsid w:val="00073E5E"/>
    <w:rsid w:val="000815F7"/>
    <w:rsid w:val="00081780"/>
    <w:rsid w:val="00081BFF"/>
    <w:rsid w:val="00085F24"/>
    <w:rsid w:val="0008760F"/>
    <w:rsid w:val="000939BE"/>
    <w:rsid w:val="000A193E"/>
    <w:rsid w:val="000A2592"/>
    <w:rsid w:val="000A4706"/>
    <w:rsid w:val="000A5CA6"/>
    <w:rsid w:val="000A711C"/>
    <w:rsid w:val="000B00EF"/>
    <w:rsid w:val="000B068F"/>
    <w:rsid w:val="000B0812"/>
    <w:rsid w:val="000B2624"/>
    <w:rsid w:val="000B364D"/>
    <w:rsid w:val="000B3C48"/>
    <w:rsid w:val="000B4ED5"/>
    <w:rsid w:val="000B5DCA"/>
    <w:rsid w:val="000B631B"/>
    <w:rsid w:val="000C2815"/>
    <w:rsid w:val="000C2FE0"/>
    <w:rsid w:val="000C37E8"/>
    <w:rsid w:val="000C7FBA"/>
    <w:rsid w:val="000D2DED"/>
    <w:rsid w:val="000D4DF3"/>
    <w:rsid w:val="000E5607"/>
    <w:rsid w:val="000E667D"/>
    <w:rsid w:val="000E78BA"/>
    <w:rsid w:val="000E7F03"/>
    <w:rsid w:val="000F005D"/>
    <w:rsid w:val="000F0A3E"/>
    <w:rsid w:val="000F215C"/>
    <w:rsid w:val="000F3303"/>
    <w:rsid w:val="000F4068"/>
    <w:rsid w:val="000F7444"/>
    <w:rsid w:val="00100904"/>
    <w:rsid w:val="00101684"/>
    <w:rsid w:val="00101A46"/>
    <w:rsid w:val="001030E0"/>
    <w:rsid w:val="00105665"/>
    <w:rsid w:val="00106146"/>
    <w:rsid w:val="001115AD"/>
    <w:rsid w:val="00111E9D"/>
    <w:rsid w:val="0011207B"/>
    <w:rsid w:val="001143B6"/>
    <w:rsid w:val="0011636F"/>
    <w:rsid w:val="00120B3C"/>
    <w:rsid w:val="00121AC4"/>
    <w:rsid w:val="0012247F"/>
    <w:rsid w:val="001236C2"/>
    <w:rsid w:val="00126E79"/>
    <w:rsid w:val="00131241"/>
    <w:rsid w:val="00133C78"/>
    <w:rsid w:val="00134915"/>
    <w:rsid w:val="00136055"/>
    <w:rsid w:val="001412C4"/>
    <w:rsid w:val="00141561"/>
    <w:rsid w:val="00142153"/>
    <w:rsid w:val="001428A6"/>
    <w:rsid w:val="001468E4"/>
    <w:rsid w:val="00146EC5"/>
    <w:rsid w:val="00147BAF"/>
    <w:rsid w:val="0015169D"/>
    <w:rsid w:val="00151947"/>
    <w:rsid w:val="00151CB5"/>
    <w:rsid w:val="00153841"/>
    <w:rsid w:val="00155392"/>
    <w:rsid w:val="00160FFC"/>
    <w:rsid w:val="0016230F"/>
    <w:rsid w:val="00163252"/>
    <w:rsid w:val="0016374B"/>
    <w:rsid w:val="00164430"/>
    <w:rsid w:val="001663C2"/>
    <w:rsid w:val="001678D6"/>
    <w:rsid w:val="00171BED"/>
    <w:rsid w:val="00171C06"/>
    <w:rsid w:val="00172CCB"/>
    <w:rsid w:val="00173DF9"/>
    <w:rsid w:val="00182718"/>
    <w:rsid w:val="00191DF2"/>
    <w:rsid w:val="001942C7"/>
    <w:rsid w:val="001968F2"/>
    <w:rsid w:val="001A186D"/>
    <w:rsid w:val="001B09B8"/>
    <w:rsid w:val="001B0D47"/>
    <w:rsid w:val="001B6E27"/>
    <w:rsid w:val="001B7E86"/>
    <w:rsid w:val="001C1D3E"/>
    <w:rsid w:val="001C1DC9"/>
    <w:rsid w:val="001C3C62"/>
    <w:rsid w:val="001C4210"/>
    <w:rsid w:val="001C6168"/>
    <w:rsid w:val="001C7853"/>
    <w:rsid w:val="001C78FA"/>
    <w:rsid w:val="001D01E3"/>
    <w:rsid w:val="001D0FEE"/>
    <w:rsid w:val="001D1232"/>
    <w:rsid w:val="001D2F4F"/>
    <w:rsid w:val="001D3594"/>
    <w:rsid w:val="001D60CF"/>
    <w:rsid w:val="001D7397"/>
    <w:rsid w:val="001D7E98"/>
    <w:rsid w:val="001E0428"/>
    <w:rsid w:val="001E1047"/>
    <w:rsid w:val="001E35B3"/>
    <w:rsid w:val="001E609B"/>
    <w:rsid w:val="001E7B14"/>
    <w:rsid w:val="001F1A1A"/>
    <w:rsid w:val="001F22F0"/>
    <w:rsid w:val="001F2928"/>
    <w:rsid w:val="001F2B6A"/>
    <w:rsid w:val="001F3F07"/>
    <w:rsid w:val="001F4BEC"/>
    <w:rsid w:val="001F625A"/>
    <w:rsid w:val="001F6368"/>
    <w:rsid w:val="001F6383"/>
    <w:rsid w:val="001F7179"/>
    <w:rsid w:val="0020036E"/>
    <w:rsid w:val="00202B65"/>
    <w:rsid w:val="002037A5"/>
    <w:rsid w:val="00210460"/>
    <w:rsid w:val="002122F4"/>
    <w:rsid w:val="002130F1"/>
    <w:rsid w:val="00213CEB"/>
    <w:rsid w:val="00213FBD"/>
    <w:rsid w:val="002141E9"/>
    <w:rsid w:val="00214F75"/>
    <w:rsid w:val="00222869"/>
    <w:rsid w:val="00222C15"/>
    <w:rsid w:val="0022388C"/>
    <w:rsid w:val="00224973"/>
    <w:rsid w:val="00224F46"/>
    <w:rsid w:val="0022694D"/>
    <w:rsid w:val="00231F6C"/>
    <w:rsid w:val="002322F4"/>
    <w:rsid w:val="0023442A"/>
    <w:rsid w:val="00234AD3"/>
    <w:rsid w:val="00235501"/>
    <w:rsid w:val="00241D2A"/>
    <w:rsid w:val="0024271A"/>
    <w:rsid w:val="00244507"/>
    <w:rsid w:val="00244FB2"/>
    <w:rsid w:val="00246578"/>
    <w:rsid w:val="00260C4D"/>
    <w:rsid w:val="00262A26"/>
    <w:rsid w:val="00267B34"/>
    <w:rsid w:val="00271315"/>
    <w:rsid w:val="00273180"/>
    <w:rsid w:val="00273E66"/>
    <w:rsid w:val="0027626D"/>
    <w:rsid w:val="00280BD2"/>
    <w:rsid w:val="00281369"/>
    <w:rsid w:val="00281F61"/>
    <w:rsid w:val="00283F3B"/>
    <w:rsid w:val="002849DF"/>
    <w:rsid w:val="00286417"/>
    <w:rsid w:val="00286DAC"/>
    <w:rsid w:val="002903C9"/>
    <w:rsid w:val="002927D4"/>
    <w:rsid w:val="00293EBA"/>
    <w:rsid w:val="0029764A"/>
    <w:rsid w:val="002979B6"/>
    <w:rsid w:val="002A014C"/>
    <w:rsid w:val="002A1E06"/>
    <w:rsid w:val="002A1FB7"/>
    <w:rsid w:val="002A31BE"/>
    <w:rsid w:val="002A3E79"/>
    <w:rsid w:val="002A6CCA"/>
    <w:rsid w:val="002B1307"/>
    <w:rsid w:val="002B146F"/>
    <w:rsid w:val="002B3518"/>
    <w:rsid w:val="002B54EB"/>
    <w:rsid w:val="002B721B"/>
    <w:rsid w:val="002C592B"/>
    <w:rsid w:val="002C6B64"/>
    <w:rsid w:val="002D06F9"/>
    <w:rsid w:val="002D0C4C"/>
    <w:rsid w:val="002D1BB9"/>
    <w:rsid w:val="002D1C43"/>
    <w:rsid w:val="002D28F5"/>
    <w:rsid w:val="002D2C10"/>
    <w:rsid w:val="002D4B5F"/>
    <w:rsid w:val="002D67F5"/>
    <w:rsid w:val="002E37AF"/>
    <w:rsid w:val="002E68F6"/>
    <w:rsid w:val="002F0863"/>
    <w:rsid w:val="002F2C81"/>
    <w:rsid w:val="002F6122"/>
    <w:rsid w:val="002F710C"/>
    <w:rsid w:val="002F7A8E"/>
    <w:rsid w:val="0030095B"/>
    <w:rsid w:val="00300A55"/>
    <w:rsid w:val="003026C5"/>
    <w:rsid w:val="003049AA"/>
    <w:rsid w:val="003067F3"/>
    <w:rsid w:val="00314868"/>
    <w:rsid w:val="00316ED2"/>
    <w:rsid w:val="00320A0D"/>
    <w:rsid w:val="00323581"/>
    <w:rsid w:val="00323B00"/>
    <w:rsid w:val="003261C0"/>
    <w:rsid w:val="0033241D"/>
    <w:rsid w:val="00335708"/>
    <w:rsid w:val="003438C5"/>
    <w:rsid w:val="0034583D"/>
    <w:rsid w:val="00350AE9"/>
    <w:rsid w:val="00351D16"/>
    <w:rsid w:val="00353403"/>
    <w:rsid w:val="00354AEF"/>
    <w:rsid w:val="0035539A"/>
    <w:rsid w:val="0035693D"/>
    <w:rsid w:val="00357A03"/>
    <w:rsid w:val="00357E9B"/>
    <w:rsid w:val="00364B34"/>
    <w:rsid w:val="00365266"/>
    <w:rsid w:val="00365CB2"/>
    <w:rsid w:val="0036621D"/>
    <w:rsid w:val="00366EC3"/>
    <w:rsid w:val="00367070"/>
    <w:rsid w:val="003671ED"/>
    <w:rsid w:val="00367663"/>
    <w:rsid w:val="00371571"/>
    <w:rsid w:val="00371697"/>
    <w:rsid w:val="003742FB"/>
    <w:rsid w:val="003747B4"/>
    <w:rsid w:val="003752FC"/>
    <w:rsid w:val="00376E6B"/>
    <w:rsid w:val="00380EF2"/>
    <w:rsid w:val="00381C76"/>
    <w:rsid w:val="00382BFB"/>
    <w:rsid w:val="00390553"/>
    <w:rsid w:val="00391449"/>
    <w:rsid w:val="003962EA"/>
    <w:rsid w:val="003A2C13"/>
    <w:rsid w:val="003A2FD3"/>
    <w:rsid w:val="003A3380"/>
    <w:rsid w:val="003A3999"/>
    <w:rsid w:val="003A3F9F"/>
    <w:rsid w:val="003A41D9"/>
    <w:rsid w:val="003A5883"/>
    <w:rsid w:val="003A67A5"/>
    <w:rsid w:val="003B0EDB"/>
    <w:rsid w:val="003B52B4"/>
    <w:rsid w:val="003C1D03"/>
    <w:rsid w:val="003C38A6"/>
    <w:rsid w:val="003C3E92"/>
    <w:rsid w:val="003C541E"/>
    <w:rsid w:val="003D118B"/>
    <w:rsid w:val="003D1BCA"/>
    <w:rsid w:val="003D256E"/>
    <w:rsid w:val="003D6DB7"/>
    <w:rsid w:val="003D788C"/>
    <w:rsid w:val="003E0FE1"/>
    <w:rsid w:val="003E284E"/>
    <w:rsid w:val="003E2FEC"/>
    <w:rsid w:val="003F0903"/>
    <w:rsid w:val="003F618D"/>
    <w:rsid w:val="003F67EF"/>
    <w:rsid w:val="003F7D68"/>
    <w:rsid w:val="00403B95"/>
    <w:rsid w:val="004041B4"/>
    <w:rsid w:val="0040550D"/>
    <w:rsid w:val="00406EC5"/>
    <w:rsid w:val="004107E5"/>
    <w:rsid w:val="004112F5"/>
    <w:rsid w:val="004141C6"/>
    <w:rsid w:val="00417A2E"/>
    <w:rsid w:val="00417BBF"/>
    <w:rsid w:val="00417E6B"/>
    <w:rsid w:val="00421EFF"/>
    <w:rsid w:val="004226E2"/>
    <w:rsid w:val="00425102"/>
    <w:rsid w:val="0042516D"/>
    <w:rsid w:val="00426FC9"/>
    <w:rsid w:val="004277A2"/>
    <w:rsid w:val="0042780F"/>
    <w:rsid w:val="0042789A"/>
    <w:rsid w:val="00431A8B"/>
    <w:rsid w:val="004379B0"/>
    <w:rsid w:val="004410A3"/>
    <w:rsid w:val="0044214F"/>
    <w:rsid w:val="00442E2E"/>
    <w:rsid w:val="00445C29"/>
    <w:rsid w:val="0044687B"/>
    <w:rsid w:val="00446F47"/>
    <w:rsid w:val="004471B7"/>
    <w:rsid w:val="00450FDE"/>
    <w:rsid w:val="004547DA"/>
    <w:rsid w:val="00454E33"/>
    <w:rsid w:val="00456761"/>
    <w:rsid w:val="00456CE5"/>
    <w:rsid w:val="0046473F"/>
    <w:rsid w:val="00467E63"/>
    <w:rsid w:val="0047036B"/>
    <w:rsid w:val="0047474A"/>
    <w:rsid w:val="00475A4B"/>
    <w:rsid w:val="0047776C"/>
    <w:rsid w:val="0048039A"/>
    <w:rsid w:val="00490CDC"/>
    <w:rsid w:val="00494269"/>
    <w:rsid w:val="00496995"/>
    <w:rsid w:val="004A0901"/>
    <w:rsid w:val="004A36C0"/>
    <w:rsid w:val="004A5BC9"/>
    <w:rsid w:val="004B1774"/>
    <w:rsid w:val="004B30EC"/>
    <w:rsid w:val="004B6FDF"/>
    <w:rsid w:val="004C341E"/>
    <w:rsid w:val="004C7643"/>
    <w:rsid w:val="004C7736"/>
    <w:rsid w:val="004C7E7E"/>
    <w:rsid w:val="004D1A96"/>
    <w:rsid w:val="004D28C1"/>
    <w:rsid w:val="004D2F22"/>
    <w:rsid w:val="004D4394"/>
    <w:rsid w:val="004D5771"/>
    <w:rsid w:val="004D6074"/>
    <w:rsid w:val="004D6A1F"/>
    <w:rsid w:val="004D6CCC"/>
    <w:rsid w:val="004E3922"/>
    <w:rsid w:val="004E582A"/>
    <w:rsid w:val="004E6A71"/>
    <w:rsid w:val="004E7541"/>
    <w:rsid w:val="004F06FE"/>
    <w:rsid w:val="004F081F"/>
    <w:rsid w:val="004F1A4E"/>
    <w:rsid w:val="004F4397"/>
    <w:rsid w:val="004F6CF9"/>
    <w:rsid w:val="005002F8"/>
    <w:rsid w:val="0050048D"/>
    <w:rsid w:val="00501BD3"/>
    <w:rsid w:val="00505172"/>
    <w:rsid w:val="00507F3F"/>
    <w:rsid w:val="0051121B"/>
    <w:rsid w:val="00511E41"/>
    <w:rsid w:val="0051228A"/>
    <w:rsid w:val="00514A2E"/>
    <w:rsid w:val="005212B8"/>
    <w:rsid w:val="005212BD"/>
    <w:rsid w:val="00522607"/>
    <w:rsid w:val="00523A51"/>
    <w:rsid w:val="00533302"/>
    <w:rsid w:val="00537654"/>
    <w:rsid w:val="00540108"/>
    <w:rsid w:val="005424AA"/>
    <w:rsid w:val="005438E4"/>
    <w:rsid w:val="005443D0"/>
    <w:rsid w:val="00557255"/>
    <w:rsid w:val="005613DE"/>
    <w:rsid w:val="005707D1"/>
    <w:rsid w:val="00571A77"/>
    <w:rsid w:val="00572C84"/>
    <w:rsid w:val="00573F6B"/>
    <w:rsid w:val="00575015"/>
    <w:rsid w:val="005767A3"/>
    <w:rsid w:val="005777C3"/>
    <w:rsid w:val="00580EA6"/>
    <w:rsid w:val="00581925"/>
    <w:rsid w:val="00582501"/>
    <w:rsid w:val="005835CB"/>
    <w:rsid w:val="00591E82"/>
    <w:rsid w:val="00593509"/>
    <w:rsid w:val="00594171"/>
    <w:rsid w:val="0059689E"/>
    <w:rsid w:val="00597438"/>
    <w:rsid w:val="00597BC7"/>
    <w:rsid w:val="005A020E"/>
    <w:rsid w:val="005A33BF"/>
    <w:rsid w:val="005A3A51"/>
    <w:rsid w:val="005A60D9"/>
    <w:rsid w:val="005A7783"/>
    <w:rsid w:val="005A7FBD"/>
    <w:rsid w:val="005B09F1"/>
    <w:rsid w:val="005B1001"/>
    <w:rsid w:val="005B2AAA"/>
    <w:rsid w:val="005B3D4D"/>
    <w:rsid w:val="005B4085"/>
    <w:rsid w:val="005B5ECA"/>
    <w:rsid w:val="005B7BC3"/>
    <w:rsid w:val="005C0D47"/>
    <w:rsid w:val="005C20FF"/>
    <w:rsid w:val="005C350F"/>
    <w:rsid w:val="005C3E45"/>
    <w:rsid w:val="005C3ECB"/>
    <w:rsid w:val="005C404F"/>
    <w:rsid w:val="005C54C4"/>
    <w:rsid w:val="005D177A"/>
    <w:rsid w:val="005D3B59"/>
    <w:rsid w:val="005D6DCE"/>
    <w:rsid w:val="005D7696"/>
    <w:rsid w:val="005D7786"/>
    <w:rsid w:val="005E308A"/>
    <w:rsid w:val="005E4164"/>
    <w:rsid w:val="005E6EBA"/>
    <w:rsid w:val="005E7F3A"/>
    <w:rsid w:val="005F5FE1"/>
    <w:rsid w:val="00600A9C"/>
    <w:rsid w:val="00607878"/>
    <w:rsid w:val="00613A0F"/>
    <w:rsid w:val="00613D26"/>
    <w:rsid w:val="0061775E"/>
    <w:rsid w:val="00620532"/>
    <w:rsid w:val="00624BE2"/>
    <w:rsid w:val="00626B96"/>
    <w:rsid w:val="00630D2E"/>
    <w:rsid w:val="00632BF2"/>
    <w:rsid w:val="0063406F"/>
    <w:rsid w:val="00635AE4"/>
    <w:rsid w:val="00643491"/>
    <w:rsid w:val="00643BE7"/>
    <w:rsid w:val="00645D78"/>
    <w:rsid w:val="006503A0"/>
    <w:rsid w:val="00650B17"/>
    <w:rsid w:val="006513C8"/>
    <w:rsid w:val="0065156D"/>
    <w:rsid w:val="00655BD9"/>
    <w:rsid w:val="00656EC9"/>
    <w:rsid w:val="0066092C"/>
    <w:rsid w:val="006609E9"/>
    <w:rsid w:val="00661130"/>
    <w:rsid w:val="00661818"/>
    <w:rsid w:val="00661C22"/>
    <w:rsid w:val="00661CF4"/>
    <w:rsid w:val="00662612"/>
    <w:rsid w:val="006636C6"/>
    <w:rsid w:val="00663E96"/>
    <w:rsid w:val="00664E34"/>
    <w:rsid w:val="006666E4"/>
    <w:rsid w:val="00666D05"/>
    <w:rsid w:val="006676B9"/>
    <w:rsid w:val="00672A8B"/>
    <w:rsid w:val="006743D0"/>
    <w:rsid w:val="00674B69"/>
    <w:rsid w:val="006758AF"/>
    <w:rsid w:val="00676BFA"/>
    <w:rsid w:val="00677D99"/>
    <w:rsid w:val="0068067C"/>
    <w:rsid w:val="006823FD"/>
    <w:rsid w:val="00683A41"/>
    <w:rsid w:val="006856BD"/>
    <w:rsid w:val="006873B3"/>
    <w:rsid w:val="00690C98"/>
    <w:rsid w:val="006911F6"/>
    <w:rsid w:val="00693102"/>
    <w:rsid w:val="00693814"/>
    <w:rsid w:val="00693F89"/>
    <w:rsid w:val="00694E78"/>
    <w:rsid w:val="0069512A"/>
    <w:rsid w:val="00696C9A"/>
    <w:rsid w:val="006A0314"/>
    <w:rsid w:val="006A0718"/>
    <w:rsid w:val="006A40AB"/>
    <w:rsid w:val="006A6A23"/>
    <w:rsid w:val="006B1149"/>
    <w:rsid w:val="006B3968"/>
    <w:rsid w:val="006B4550"/>
    <w:rsid w:val="006B5B8B"/>
    <w:rsid w:val="006B6EBC"/>
    <w:rsid w:val="006C4D16"/>
    <w:rsid w:val="006C5357"/>
    <w:rsid w:val="006C6E09"/>
    <w:rsid w:val="006C7BE9"/>
    <w:rsid w:val="006D11C5"/>
    <w:rsid w:val="006D1630"/>
    <w:rsid w:val="006D385E"/>
    <w:rsid w:val="006D6D25"/>
    <w:rsid w:val="006D77D8"/>
    <w:rsid w:val="006E03B7"/>
    <w:rsid w:val="006E17C6"/>
    <w:rsid w:val="006E19AA"/>
    <w:rsid w:val="006E1D88"/>
    <w:rsid w:val="006E426D"/>
    <w:rsid w:val="006F16C7"/>
    <w:rsid w:val="006F4C06"/>
    <w:rsid w:val="006F681E"/>
    <w:rsid w:val="006F6CBB"/>
    <w:rsid w:val="00703349"/>
    <w:rsid w:val="00705428"/>
    <w:rsid w:val="0070723D"/>
    <w:rsid w:val="007130D8"/>
    <w:rsid w:val="00717B23"/>
    <w:rsid w:val="00717DF7"/>
    <w:rsid w:val="00722CB0"/>
    <w:rsid w:val="00730113"/>
    <w:rsid w:val="00730726"/>
    <w:rsid w:val="007308DC"/>
    <w:rsid w:val="00731337"/>
    <w:rsid w:val="0073138C"/>
    <w:rsid w:val="00731532"/>
    <w:rsid w:val="0073513F"/>
    <w:rsid w:val="00735498"/>
    <w:rsid w:val="00743A37"/>
    <w:rsid w:val="00745120"/>
    <w:rsid w:val="007451FB"/>
    <w:rsid w:val="007456F7"/>
    <w:rsid w:val="00745CDA"/>
    <w:rsid w:val="0074696B"/>
    <w:rsid w:val="00750C8A"/>
    <w:rsid w:val="007538C7"/>
    <w:rsid w:val="00754C98"/>
    <w:rsid w:val="00757833"/>
    <w:rsid w:val="0076081E"/>
    <w:rsid w:val="0076202B"/>
    <w:rsid w:val="00765BD4"/>
    <w:rsid w:val="00772997"/>
    <w:rsid w:val="00775A78"/>
    <w:rsid w:val="007805F1"/>
    <w:rsid w:val="007830DD"/>
    <w:rsid w:val="00784093"/>
    <w:rsid w:val="007850E9"/>
    <w:rsid w:val="007925BB"/>
    <w:rsid w:val="00794EF2"/>
    <w:rsid w:val="007A32F2"/>
    <w:rsid w:val="007A57BB"/>
    <w:rsid w:val="007A76E0"/>
    <w:rsid w:val="007B1359"/>
    <w:rsid w:val="007B15DC"/>
    <w:rsid w:val="007B2AB9"/>
    <w:rsid w:val="007B47FF"/>
    <w:rsid w:val="007B516C"/>
    <w:rsid w:val="007B6089"/>
    <w:rsid w:val="007C2770"/>
    <w:rsid w:val="007C288A"/>
    <w:rsid w:val="007C47A7"/>
    <w:rsid w:val="007C4AFE"/>
    <w:rsid w:val="007C73E2"/>
    <w:rsid w:val="007C7F3E"/>
    <w:rsid w:val="007D097C"/>
    <w:rsid w:val="007D1281"/>
    <w:rsid w:val="007D1BF2"/>
    <w:rsid w:val="007D1FF7"/>
    <w:rsid w:val="007D5FB9"/>
    <w:rsid w:val="007E397C"/>
    <w:rsid w:val="007F2808"/>
    <w:rsid w:val="007F2FCB"/>
    <w:rsid w:val="007F34EF"/>
    <w:rsid w:val="007F64F6"/>
    <w:rsid w:val="00800E0B"/>
    <w:rsid w:val="00800ED8"/>
    <w:rsid w:val="00801C33"/>
    <w:rsid w:val="008027CE"/>
    <w:rsid w:val="00805165"/>
    <w:rsid w:val="00806DA9"/>
    <w:rsid w:val="0081128C"/>
    <w:rsid w:val="00811585"/>
    <w:rsid w:val="00812970"/>
    <w:rsid w:val="008160FC"/>
    <w:rsid w:val="0081752C"/>
    <w:rsid w:val="008268F0"/>
    <w:rsid w:val="00835125"/>
    <w:rsid w:val="008357FD"/>
    <w:rsid w:val="008364BF"/>
    <w:rsid w:val="00836612"/>
    <w:rsid w:val="00837031"/>
    <w:rsid w:val="00841D70"/>
    <w:rsid w:val="00841F1F"/>
    <w:rsid w:val="00844231"/>
    <w:rsid w:val="00845ED2"/>
    <w:rsid w:val="00846CB2"/>
    <w:rsid w:val="0085089D"/>
    <w:rsid w:val="0085112F"/>
    <w:rsid w:val="0085345B"/>
    <w:rsid w:val="00855AD4"/>
    <w:rsid w:val="00855DE3"/>
    <w:rsid w:val="008563AA"/>
    <w:rsid w:val="00857FA0"/>
    <w:rsid w:val="008622AC"/>
    <w:rsid w:val="00862C2A"/>
    <w:rsid w:val="00865327"/>
    <w:rsid w:val="008701D8"/>
    <w:rsid w:val="00872404"/>
    <w:rsid w:val="00872668"/>
    <w:rsid w:val="00875BAD"/>
    <w:rsid w:val="0087617B"/>
    <w:rsid w:val="00880A83"/>
    <w:rsid w:val="00880C6D"/>
    <w:rsid w:val="0088209C"/>
    <w:rsid w:val="00884B62"/>
    <w:rsid w:val="00884FFF"/>
    <w:rsid w:val="008928FF"/>
    <w:rsid w:val="00896A20"/>
    <w:rsid w:val="00897926"/>
    <w:rsid w:val="008B0D76"/>
    <w:rsid w:val="008B0D9F"/>
    <w:rsid w:val="008B3015"/>
    <w:rsid w:val="008B4A10"/>
    <w:rsid w:val="008B5CC1"/>
    <w:rsid w:val="008B6018"/>
    <w:rsid w:val="008B73BD"/>
    <w:rsid w:val="008B7490"/>
    <w:rsid w:val="008B7A2A"/>
    <w:rsid w:val="008C0FD6"/>
    <w:rsid w:val="008C29BD"/>
    <w:rsid w:val="008C494E"/>
    <w:rsid w:val="008C4A41"/>
    <w:rsid w:val="008C5485"/>
    <w:rsid w:val="008C5AF6"/>
    <w:rsid w:val="008C7E4F"/>
    <w:rsid w:val="008D1B85"/>
    <w:rsid w:val="008D2EC0"/>
    <w:rsid w:val="008D3D7D"/>
    <w:rsid w:val="008D648B"/>
    <w:rsid w:val="008E0B91"/>
    <w:rsid w:val="008E2732"/>
    <w:rsid w:val="008E5492"/>
    <w:rsid w:val="008F0DE2"/>
    <w:rsid w:val="008F67AA"/>
    <w:rsid w:val="008F78F4"/>
    <w:rsid w:val="008F7AF1"/>
    <w:rsid w:val="00900AB2"/>
    <w:rsid w:val="009010DD"/>
    <w:rsid w:val="0090254D"/>
    <w:rsid w:val="00902871"/>
    <w:rsid w:val="00907138"/>
    <w:rsid w:val="00910F65"/>
    <w:rsid w:val="00911B51"/>
    <w:rsid w:val="00913DE5"/>
    <w:rsid w:val="0092088B"/>
    <w:rsid w:val="00922C3B"/>
    <w:rsid w:val="009242C2"/>
    <w:rsid w:val="00931295"/>
    <w:rsid w:val="00931FC7"/>
    <w:rsid w:val="00932EA2"/>
    <w:rsid w:val="009332D5"/>
    <w:rsid w:val="009338FE"/>
    <w:rsid w:val="0093496B"/>
    <w:rsid w:val="009356A6"/>
    <w:rsid w:val="00935855"/>
    <w:rsid w:val="00941D02"/>
    <w:rsid w:val="009433FA"/>
    <w:rsid w:val="00943405"/>
    <w:rsid w:val="00951E75"/>
    <w:rsid w:val="0095422A"/>
    <w:rsid w:val="00955EBE"/>
    <w:rsid w:val="00961552"/>
    <w:rsid w:val="00964489"/>
    <w:rsid w:val="00965874"/>
    <w:rsid w:val="00965D05"/>
    <w:rsid w:val="00967236"/>
    <w:rsid w:val="00970427"/>
    <w:rsid w:val="009726F9"/>
    <w:rsid w:val="00980C6B"/>
    <w:rsid w:val="00982B08"/>
    <w:rsid w:val="00983932"/>
    <w:rsid w:val="00986540"/>
    <w:rsid w:val="009876A8"/>
    <w:rsid w:val="00991A8D"/>
    <w:rsid w:val="009925CE"/>
    <w:rsid w:val="00992A40"/>
    <w:rsid w:val="00993988"/>
    <w:rsid w:val="00993D6A"/>
    <w:rsid w:val="00995D4C"/>
    <w:rsid w:val="00996127"/>
    <w:rsid w:val="00996248"/>
    <w:rsid w:val="009972BB"/>
    <w:rsid w:val="009A0083"/>
    <w:rsid w:val="009A2B8C"/>
    <w:rsid w:val="009A38D0"/>
    <w:rsid w:val="009A444F"/>
    <w:rsid w:val="009A5E52"/>
    <w:rsid w:val="009B32AE"/>
    <w:rsid w:val="009C6711"/>
    <w:rsid w:val="009C7A29"/>
    <w:rsid w:val="009D11F6"/>
    <w:rsid w:val="009D204F"/>
    <w:rsid w:val="009D3333"/>
    <w:rsid w:val="009D4358"/>
    <w:rsid w:val="009D518E"/>
    <w:rsid w:val="009D5BBC"/>
    <w:rsid w:val="009E5119"/>
    <w:rsid w:val="009E57EB"/>
    <w:rsid w:val="009E58A6"/>
    <w:rsid w:val="009F1E4E"/>
    <w:rsid w:val="009F1EEC"/>
    <w:rsid w:val="009F532F"/>
    <w:rsid w:val="009F6DCE"/>
    <w:rsid w:val="009F7547"/>
    <w:rsid w:val="00A007D3"/>
    <w:rsid w:val="00A00A46"/>
    <w:rsid w:val="00A02736"/>
    <w:rsid w:val="00A03939"/>
    <w:rsid w:val="00A07BDA"/>
    <w:rsid w:val="00A101D0"/>
    <w:rsid w:val="00A12683"/>
    <w:rsid w:val="00A16977"/>
    <w:rsid w:val="00A173D8"/>
    <w:rsid w:val="00A2363E"/>
    <w:rsid w:val="00A267F7"/>
    <w:rsid w:val="00A27C04"/>
    <w:rsid w:val="00A33BF1"/>
    <w:rsid w:val="00A343CC"/>
    <w:rsid w:val="00A35BA4"/>
    <w:rsid w:val="00A41382"/>
    <w:rsid w:val="00A43075"/>
    <w:rsid w:val="00A436C6"/>
    <w:rsid w:val="00A53ECB"/>
    <w:rsid w:val="00A55495"/>
    <w:rsid w:val="00A60679"/>
    <w:rsid w:val="00A617C3"/>
    <w:rsid w:val="00A641CF"/>
    <w:rsid w:val="00A644A8"/>
    <w:rsid w:val="00A67B0B"/>
    <w:rsid w:val="00A70610"/>
    <w:rsid w:val="00A711A6"/>
    <w:rsid w:val="00A7286A"/>
    <w:rsid w:val="00A822F9"/>
    <w:rsid w:val="00A8354F"/>
    <w:rsid w:val="00A83924"/>
    <w:rsid w:val="00A83C3D"/>
    <w:rsid w:val="00A85E99"/>
    <w:rsid w:val="00A87906"/>
    <w:rsid w:val="00A9612F"/>
    <w:rsid w:val="00A96399"/>
    <w:rsid w:val="00A96D14"/>
    <w:rsid w:val="00AA13F5"/>
    <w:rsid w:val="00AA7B56"/>
    <w:rsid w:val="00AB0A37"/>
    <w:rsid w:val="00AB27E0"/>
    <w:rsid w:val="00AB61CB"/>
    <w:rsid w:val="00AB7547"/>
    <w:rsid w:val="00AC0758"/>
    <w:rsid w:val="00AC351E"/>
    <w:rsid w:val="00AC7268"/>
    <w:rsid w:val="00AD21F8"/>
    <w:rsid w:val="00AD2223"/>
    <w:rsid w:val="00AD2264"/>
    <w:rsid w:val="00AD3599"/>
    <w:rsid w:val="00AD73C5"/>
    <w:rsid w:val="00AE0F26"/>
    <w:rsid w:val="00AE1DC6"/>
    <w:rsid w:val="00AE51E7"/>
    <w:rsid w:val="00AE5F7F"/>
    <w:rsid w:val="00AE7506"/>
    <w:rsid w:val="00AE7868"/>
    <w:rsid w:val="00AF41F2"/>
    <w:rsid w:val="00AF47C2"/>
    <w:rsid w:val="00AF597A"/>
    <w:rsid w:val="00AF6BFF"/>
    <w:rsid w:val="00B00960"/>
    <w:rsid w:val="00B03315"/>
    <w:rsid w:val="00B05D12"/>
    <w:rsid w:val="00B1186D"/>
    <w:rsid w:val="00B12582"/>
    <w:rsid w:val="00B13CF3"/>
    <w:rsid w:val="00B1629E"/>
    <w:rsid w:val="00B178A9"/>
    <w:rsid w:val="00B2258B"/>
    <w:rsid w:val="00B23B13"/>
    <w:rsid w:val="00B24840"/>
    <w:rsid w:val="00B26124"/>
    <w:rsid w:val="00B26363"/>
    <w:rsid w:val="00B326CE"/>
    <w:rsid w:val="00B33934"/>
    <w:rsid w:val="00B34934"/>
    <w:rsid w:val="00B34BC3"/>
    <w:rsid w:val="00B34D08"/>
    <w:rsid w:val="00B36198"/>
    <w:rsid w:val="00B46FC0"/>
    <w:rsid w:val="00B47A6C"/>
    <w:rsid w:val="00B47F77"/>
    <w:rsid w:val="00B50ADF"/>
    <w:rsid w:val="00B54F11"/>
    <w:rsid w:val="00B57B8B"/>
    <w:rsid w:val="00B6119C"/>
    <w:rsid w:val="00B62142"/>
    <w:rsid w:val="00B637D8"/>
    <w:rsid w:val="00B643E0"/>
    <w:rsid w:val="00B64496"/>
    <w:rsid w:val="00B65767"/>
    <w:rsid w:val="00B65C89"/>
    <w:rsid w:val="00B715F3"/>
    <w:rsid w:val="00B73B03"/>
    <w:rsid w:val="00B76332"/>
    <w:rsid w:val="00B76B6F"/>
    <w:rsid w:val="00B809FC"/>
    <w:rsid w:val="00B80E19"/>
    <w:rsid w:val="00B86E43"/>
    <w:rsid w:val="00B913A0"/>
    <w:rsid w:val="00B93089"/>
    <w:rsid w:val="00B95516"/>
    <w:rsid w:val="00B96B4A"/>
    <w:rsid w:val="00B9724C"/>
    <w:rsid w:val="00B975F3"/>
    <w:rsid w:val="00BA070C"/>
    <w:rsid w:val="00BA242B"/>
    <w:rsid w:val="00BA34F9"/>
    <w:rsid w:val="00BA41B1"/>
    <w:rsid w:val="00BA5E3A"/>
    <w:rsid w:val="00BB117E"/>
    <w:rsid w:val="00BB4155"/>
    <w:rsid w:val="00BB47FC"/>
    <w:rsid w:val="00BB4EA7"/>
    <w:rsid w:val="00BB74A5"/>
    <w:rsid w:val="00BB7BE7"/>
    <w:rsid w:val="00BC7062"/>
    <w:rsid w:val="00BC74E0"/>
    <w:rsid w:val="00BD180E"/>
    <w:rsid w:val="00BD4C48"/>
    <w:rsid w:val="00BD7CC7"/>
    <w:rsid w:val="00BD7F01"/>
    <w:rsid w:val="00BE0291"/>
    <w:rsid w:val="00BE0CF8"/>
    <w:rsid w:val="00BE1E2F"/>
    <w:rsid w:val="00BE4C86"/>
    <w:rsid w:val="00BE6922"/>
    <w:rsid w:val="00BE6CC8"/>
    <w:rsid w:val="00BE6E4C"/>
    <w:rsid w:val="00BE77BC"/>
    <w:rsid w:val="00BF29F1"/>
    <w:rsid w:val="00BF6590"/>
    <w:rsid w:val="00BF6929"/>
    <w:rsid w:val="00C02405"/>
    <w:rsid w:val="00C0763E"/>
    <w:rsid w:val="00C101B2"/>
    <w:rsid w:val="00C13B65"/>
    <w:rsid w:val="00C200AB"/>
    <w:rsid w:val="00C20A84"/>
    <w:rsid w:val="00C21D03"/>
    <w:rsid w:val="00C22A4E"/>
    <w:rsid w:val="00C27A4A"/>
    <w:rsid w:val="00C30FAA"/>
    <w:rsid w:val="00C37943"/>
    <w:rsid w:val="00C40061"/>
    <w:rsid w:val="00C403B2"/>
    <w:rsid w:val="00C40E7F"/>
    <w:rsid w:val="00C42272"/>
    <w:rsid w:val="00C43217"/>
    <w:rsid w:val="00C43820"/>
    <w:rsid w:val="00C504C8"/>
    <w:rsid w:val="00C52072"/>
    <w:rsid w:val="00C52D31"/>
    <w:rsid w:val="00C53FC1"/>
    <w:rsid w:val="00C601D8"/>
    <w:rsid w:val="00C61737"/>
    <w:rsid w:val="00C636F4"/>
    <w:rsid w:val="00C70244"/>
    <w:rsid w:val="00C70632"/>
    <w:rsid w:val="00C71700"/>
    <w:rsid w:val="00C7614D"/>
    <w:rsid w:val="00C76155"/>
    <w:rsid w:val="00C80EC0"/>
    <w:rsid w:val="00C81DB3"/>
    <w:rsid w:val="00C8409B"/>
    <w:rsid w:val="00C858D2"/>
    <w:rsid w:val="00C86E61"/>
    <w:rsid w:val="00C87200"/>
    <w:rsid w:val="00C92531"/>
    <w:rsid w:val="00C9266A"/>
    <w:rsid w:val="00C93740"/>
    <w:rsid w:val="00C95119"/>
    <w:rsid w:val="00C95E46"/>
    <w:rsid w:val="00CA2128"/>
    <w:rsid w:val="00CA2588"/>
    <w:rsid w:val="00CA405D"/>
    <w:rsid w:val="00CA4DC6"/>
    <w:rsid w:val="00CA4EFF"/>
    <w:rsid w:val="00CA71C6"/>
    <w:rsid w:val="00CB6228"/>
    <w:rsid w:val="00CB7892"/>
    <w:rsid w:val="00CC0E11"/>
    <w:rsid w:val="00CC171C"/>
    <w:rsid w:val="00CC4619"/>
    <w:rsid w:val="00CC4879"/>
    <w:rsid w:val="00CC48EA"/>
    <w:rsid w:val="00CC6E1E"/>
    <w:rsid w:val="00CC7AB2"/>
    <w:rsid w:val="00CC7F6C"/>
    <w:rsid w:val="00CD39E6"/>
    <w:rsid w:val="00CD5BE1"/>
    <w:rsid w:val="00CD65E4"/>
    <w:rsid w:val="00CD771C"/>
    <w:rsid w:val="00CE18E3"/>
    <w:rsid w:val="00CE50D1"/>
    <w:rsid w:val="00CE595E"/>
    <w:rsid w:val="00CE60AC"/>
    <w:rsid w:val="00CE62F8"/>
    <w:rsid w:val="00CF32F4"/>
    <w:rsid w:val="00CF6F05"/>
    <w:rsid w:val="00CF6F32"/>
    <w:rsid w:val="00CF7DF8"/>
    <w:rsid w:val="00D00795"/>
    <w:rsid w:val="00D0115F"/>
    <w:rsid w:val="00D01680"/>
    <w:rsid w:val="00D044C0"/>
    <w:rsid w:val="00D0494F"/>
    <w:rsid w:val="00D101FA"/>
    <w:rsid w:val="00D11F53"/>
    <w:rsid w:val="00D203F1"/>
    <w:rsid w:val="00D21A9F"/>
    <w:rsid w:val="00D228B0"/>
    <w:rsid w:val="00D25ED6"/>
    <w:rsid w:val="00D272A2"/>
    <w:rsid w:val="00D307AE"/>
    <w:rsid w:val="00D31295"/>
    <w:rsid w:val="00D31754"/>
    <w:rsid w:val="00D3242B"/>
    <w:rsid w:val="00D32D17"/>
    <w:rsid w:val="00D360BF"/>
    <w:rsid w:val="00D40066"/>
    <w:rsid w:val="00D4074F"/>
    <w:rsid w:val="00D41FE7"/>
    <w:rsid w:val="00D46AF5"/>
    <w:rsid w:val="00D46CCE"/>
    <w:rsid w:val="00D512C4"/>
    <w:rsid w:val="00D52BFD"/>
    <w:rsid w:val="00D64594"/>
    <w:rsid w:val="00D66E23"/>
    <w:rsid w:val="00D70348"/>
    <w:rsid w:val="00D71327"/>
    <w:rsid w:val="00D71BCA"/>
    <w:rsid w:val="00D71DA1"/>
    <w:rsid w:val="00D73139"/>
    <w:rsid w:val="00D73294"/>
    <w:rsid w:val="00D743CC"/>
    <w:rsid w:val="00D8397E"/>
    <w:rsid w:val="00D8626D"/>
    <w:rsid w:val="00D90453"/>
    <w:rsid w:val="00D920C3"/>
    <w:rsid w:val="00D93346"/>
    <w:rsid w:val="00D93B5C"/>
    <w:rsid w:val="00D964C8"/>
    <w:rsid w:val="00DA04AA"/>
    <w:rsid w:val="00DA1CFA"/>
    <w:rsid w:val="00DA2339"/>
    <w:rsid w:val="00DA2A0F"/>
    <w:rsid w:val="00DA5C80"/>
    <w:rsid w:val="00DA6721"/>
    <w:rsid w:val="00DB2F2D"/>
    <w:rsid w:val="00DB3351"/>
    <w:rsid w:val="00DB339E"/>
    <w:rsid w:val="00DB5AEB"/>
    <w:rsid w:val="00DC15E0"/>
    <w:rsid w:val="00DC203B"/>
    <w:rsid w:val="00DC380A"/>
    <w:rsid w:val="00DC3C06"/>
    <w:rsid w:val="00DD0113"/>
    <w:rsid w:val="00DD51E8"/>
    <w:rsid w:val="00DD5711"/>
    <w:rsid w:val="00DD625F"/>
    <w:rsid w:val="00DE01AD"/>
    <w:rsid w:val="00DE0DD4"/>
    <w:rsid w:val="00DE3036"/>
    <w:rsid w:val="00DE3E1E"/>
    <w:rsid w:val="00DF022A"/>
    <w:rsid w:val="00DF184C"/>
    <w:rsid w:val="00DF1C9E"/>
    <w:rsid w:val="00DF2317"/>
    <w:rsid w:val="00E015AB"/>
    <w:rsid w:val="00E022EE"/>
    <w:rsid w:val="00E0236B"/>
    <w:rsid w:val="00E0357E"/>
    <w:rsid w:val="00E03E45"/>
    <w:rsid w:val="00E03EBE"/>
    <w:rsid w:val="00E05C5E"/>
    <w:rsid w:val="00E10154"/>
    <w:rsid w:val="00E10DBB"/>
    <w:rsid w:val="00E1185D"/>
    <w:rsid w:val="00E119A2"/>
    <w:rsid w:val="00E12425"/>
    <w:rsid w:val="00E12EAD"/>
    <w:rsid w:val="00E134F5"/>
    <w:rsid w:val="00E14989"/>
    <w:rsid w:val="00E14B65"/>
    <w:rsid w:val="00E1640B"/>
    <w:rsid w:val="00E20A55"/>
    <w:rsid w:val="00E20FA0"/>
    <w:rsid w:val="00E21F3D"/>
    <w:rsid w:val="00E238AF"/>
    <w:rsid w:val="00E248EE"/>
    <w:rsid w:val="00E33839"/>
    <w:rsid w:val="00E350E2"/>
    <w:rsid w:val="00E359C2"/>
    <w:rsid w:val="00E37C4D"/>
    <w:rsid w:val="00E450F6"/>
    <w:rsid w:val="00E46DDB"/>
    <w:rsid w:val="00E54E33"/>
    <w:rsid w:val="00E54EB0"/>
    <w:rsid w:val="00E55835"/>
    <w:rsid w:val="00E55854"/>
    <w:rsid w:val="00E55CAE"/>
    <w:rsid w:val="00E56294"/>
    <w:rsid w:val="00E5651F"/>
    <w:rsid w:val="00E60477"/>
    <w:rsid w:val="00E62AE2"/>
    <w:rsid w:val="00E65DD0"/>
    <w:rsid w:val="00E70C94"/>
    <w:rsid w:val="00E73F66"/>
    <w:rsid w:val="00E80527"/>
    <w:rsid w:val="00E813CA"/>
    <w:rsid w:val="00E839BD"/>
    <w:rsid w:val="00E8413B"/>
    <w:rsid w:val="00E90B46"/>
    <w:rsid w:val="00E93EFF"/>
    <w:rsid w:val="00E94294"/>
    <w:rsid w:val="00E94591"/>
    <w:rsid w:val="00E95482"/>
    <w:rsid w:val="00E95582"/>
    <w:rsid w:val="00E95EA6"/>
    <w:rsid w:val="00EA0529"/>
    <w:rsid w:val="00EA3542"/>
    <w:rsid w:val="00EA54B9"/>
    <w:rsid w:val="00EA5F54"/>
    <w:rsid w:val="00EA6FB8"/>
    <w:rsid w:val="00EB0719"/>
    <w:rsid w:val="00EB0A17"/>
    <w:rsid w:val="00EB2D54"/>
    <w:rsid w:val="00EB5873"/>
    <w:rsid w:val="00EB681B"/>
    <w:rsid w:val="00EB7197"/>
    <w:rsid w:val="00EC6566"/>
    <w:rsid w:val="00EC6D39"/>
    <w:rsid w:val="00EC7352"/>
    <w:rsid w:val="00EC75F4"/>
    <w:rsid w:val="00ED0B5E"/>
    <w:rsid w:val="00ED1F43"/>
    <w:rsid w:val="00ED25BA"/>
    <w:rsid w:val="00EE0027"/>
    <w:rsid w:val="00EE09D6"/>
    <w:rsid w:val="00EE1404"/>
    <w:rsid w:val="00EE5A60"/>
    <w:rsid w:val="00EE6C8A"/>
    <w:rsid w:val="00EF1A8E"/>
    <w:rsid w:val="00EF44F2"/>
    <w:rsid w:val="00EF4CEB"/>
    <w:rsid w:val="00EF64E7"/>
    <w:rsid w:val="00F02F89"/>
    <w:rsid w:val="00F03FE3"/>
    <w:rsid w:val="00F10A8E"/>
    <w:rsid w:val="00F12BDF"/>
    <w:rsid w:val="00F12CEE"/>
    <w:rsid w:val="00F14921"/>
    <w:rsid w:val="00F14DB7"/>
    <w:rsid w:val="00F1798B"/>
    <w:rsid w:val="00F22968"/>
    <w:rsid w:val="00F234F2"/>
    <w:rsid w:val="00F24AE6"/>
    <w:rsid w:val="00F24FBA"/>
    <w:rsid w:val="00F32F39"/>
    <w:rsid w:val="00F371DE"/>
    <w:rsid w:val="00F40BDC"/>
    <w:rsid w:val="00F460AC"/>
    <w:rsid w:val="00F52D2A"/>
    <w:rsid w:val="00F54B0D"/>
    <w:rsid w:val="00F6436F"/>
    <w:rsid w:val="00F70872"/>
    <w:rsid w:val="00F749F0"/>
    <w:rsid w:val="00F7551F"/>
    <w:rsid w:val="00F75C9D"/>
    <w:rsid w:val="00F807A0"/>
    <w:rsid w:val="00F8127E"/>
    <w:rsid w:val="00F82DA7"/>
    <w:rsid w:val="00F837D1"/>
    <w:rsid w:val="00F90E99"/>
    <w:rsid w:val="00F95DC9"/>
    <w:rsid w:val="00F96A94"/>
    <w:rsid w:val="00F976B2"/>
    <w:rsid w:val="00F978BA"/>
    <w:rsid w:val="00FA05D6"/>
    <w:rsid w:val="00FA080B"/>
    <w:rsid w:val="00FA3FEC"/>
    <w:rsid w:val="00FA4688"/>
    <w:rsid w:val="00FB011D"/>
    <w:rsid w:val="00FB1E8B"/>
    <w:rsid w:val="00FB3218"/>
    <w:rsid w:val="00FB3B5B"/>
    <w:rsid w:val="00FB45F5"/>
    <w:rsid w:val="00FB46FC"/>
    <w:rsid w:val="00FB7444"/>
    <w:rsid w:val="00FC00BA"/>
    <w:rsid w:val="00FC0FD7"/>
    <w:rsid w:val="00FC3487"/>
    <w:rsid w:val="00FC5B06"/>
    <w:rsid w:val="00FC5BC9"/>
    <w:rsid w:val="00FD0C55"/>
    <w:rsid w:val="00FD0DBB"/>
    <w:rsid w:val="00FD0FDA"/>
    <w:rsid w:val="00FD1CE6"/>
    <w:rsid w:val="00FD422C"/>
    <w:rsid w:val="00FD49D5"/>
    <w:rsid w:val="00FD4E2E"/>
    <w:rsid w:val="00FD590D"/>
    <w:rsid w:val="00FD6516"/>
    <w:rsid w:val="00FD6704"/>
    <w:rsid w:val="00FD7F59"/>
    <w:rsid w:val="00FE42C6"/>
    <w:rsid w:val="00FE7FDC"/>
    <w:rsid w:val="00FF028D"/>
    <w:rsid w:val="00FF23D4"/>
    <w:rsid w:val="00FF3BA4"/>
    <w:rsid w:val="00FF3E47"/>
    <w:rsid w:val="00FF506B"/>
    <w:rsid w:val="00FF7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005F"/>
  <w15:docId w15:val="{7C199744-74F9-4420-8745-2610A452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7783"/>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color w:val="auto"/>
    </w:rPr>
  </w:style>
  <w:style w:type="character" w:customStyle="1" w:styleId="WW8Num1z1">
    <w:name w:val="WW8Num1z1"/>
    <w:rPr>
      <w:rFonts w:ascii="Symbol" w:hAnsi="Symbol"/>
      <w:color w:val="auto"/>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5">
    <w:name w:val="WW8Num3z5"/>
    <w:rPr>
      <w:rFonts w:ascii="Wingdings" w:hAnsi="Wingdings"/>
    </w:rPr>
  </w:style>
  <w:style w:type="character" w:customStyle="1" w:styleId="WW8Num4z0">
    <w:name w:val="WW8Num4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Symbol" w:hAnsi="Symbol"/>
    </w:rPr>
  </w:style>
  <w:style w:type="character" w:customStyle="1" w:styleId="WW8Num14z0">
    <w:name w:val="WW8Num14z0"/>
    <w:rPr>
      <w:b/>
    </w:rPr>
  </w:style>
  <w:style w:type="character" w:customStyle="1" w:styleId="WW8Num14z1">
    <w:name w:val="WW8Num14z1"/>
    <w:rPr>
      <w:b w:val="0"/>
    </w:rPr>
  </w:style>
  <w:style w:type="character" w:customStyle="1" w:styleId="WW8Num15z0">
    <w:name w:val="WW8Num15z0"/>
    <w:rPr>
      <w:b/>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z0">
    <w:name w:val="WW8Num2z0"/>
    <w:rPr>
      <w:color w:val="auto"/>
    </w:rPr>
  </w:style>
  <w:style w:type="character" w:customStyle="1" w:styleId="WW8Num2z1">
    <w:name w:val="WW8Num2z1"/>
    <w:rPr>
      <w:rFonts w:ascii="Symbol" w:hAnsi="Symbol"/>
      <w:color w:val="auto"/>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Times New Roman" w:hAnsi="Times New Roman" w:cs="Times New Roman"/>
    </w:rPr>
  </w:style>
  <w:style w:type="character" w:customStyle="1" w:styleId="WW-DefaultParagraphFont">
    <w:name w:val="WW-Default Paragraph Font"/>
  </w:style>
  <w:style w:type="character" w:styleId="Puslapionumeris">
    <w:name w:val="page number"/>
    <w:basedOn w:val="WW-DefaultParagraphFont"/>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orat">
    <w:name w:val="footer"/>
    <w:basedOn w:val="prastasis"/>
    <w:link w:val="PoratDiagrama"/>
    <w:uiPriority w:val="99"/>
    <w:pPr>
      <w:tabs>
        <w:tab w:val="center" w:pos="4819"/>
        <w:tab w:val="right" w:pos="9638"/>
      </w:tabs>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Antrats">
    <w:name w:val="header"/>
    <w:basedOn w:val="prastasis"/>
    <w:link w:val="AntratsDiagrama"/>
    <w:uiPriority w:val="99"/>
    <w:pPr>
      <w:tabs>
        <w:tab w:val="center" w:pos="4819"/>
        <w:tab w:val="right" w:pos="9638"/>
      </w:tabs>
    </w:pPr>
  </w:style>
  <w:style w:type="table" w:styleId="Lentelstinklelis">
    <w:name w:val="Table Grid"/>
    <w:basedOn w:val="prastojilentel"/>
    <w:uiPriority w:val="59"/>
    <w:rsid w:val="005A7F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7B14"/>
    <w:pPr>
      <w:autoSpaceDE w:val="0"/>
      <w:autoSpaceDN w:val="0"/>
      <w:adjustRightInd w:val="0"/>
    </w:pPr>
    <w:rPr>
      <w:color w:val="000000"/>
      <w:sz w:val="24"/>
      <w:szCs w:val="24"/>
    </w:rPr>
  </w:style>
  <w:style w:type="paragraph" w:customStyle="1" w:styleId="prastasistinklapis1">
    <w:name w:val="Įprastasis (tinklapis)1"/>
    <w:basedOn w:val="prastasis"/>
    <w:rsid w:val="00694E78"/>
    <w:pPr>
      <w:suppressAutoHyphens w:val="0"/>
      <w:spacing w:before="120" w:after="180"/>
    </w:pPr>
    <w:rPr>
      <w:lang w:val="en-US" w:eastAsia="en-US"/>
    </w:rPr>
  </w:style>
  <w:style w:type="paragraph" w:customStyle="1" w:styleId="Style1">
    <w:name w:val="Style1"/>
    <w:basedOn w:val="prastasis"/>
    <w:rsid w:val="00B1186D"/>
    <w:pPr>
      <w:widowControl w:val="0"/>
      <w:suppressAutoHyphens w:val="0"/>
      <w:autoSpaceDE w:val="0"/>
      <w:autoSpaceDN w:val="0"/>
      <w:adjustRightInd w:val="0"/>
      <w:spacing w:line="274" w:lineRule="exact"/>
    </w:pPr>
    <w:rPr>
      <w:lang w:eastAsia="lt-LT"/>
    </w:rPr>
  </w:style>
  <w:style w:type="character" w:customStyle="1" w:styleId="FontStyle11">
    <w:name w:val="Font Style11"/>
    <w:rsid w:val="00B1186D"/>
    <w:rPr>
      <w:rFonts w:ascii="Times New Roman" w:hAnsi="Times New Roman" w:cs="Times New Roman"/>
      <w:b/>
      <w:bCs/>
      <w:sz w:val="22"/>
      <w:szCs w:val="22"/>
    </w:rPr>
  </w:style>
  <w:style w:type="table" w:customStyle="1" w:styleId="Lentelstinklelis1">
    <w:name w:val="Lentelės tinklelis1"/>
    <w:basedOn w:val="prastojilentel"/>
    <w:next w:val="Lentelstinklelis"/>
    <w:uiPriority w:val="59"/>
    <w:rsid w:val="001F717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A7783"/>
    <w:pPr>
      <w:suppressAutoHyphens w:val="0"/>
      <w:spacing w:after="200" w:line="276" w:lineRule="auto"/>
      <w:ind w:left="720"/>
      <w:contextualSpacing/>
    </w:pPr>
    <w:rPr>
      <w:rFonts w:ascii="Calibri" w:hAnsi="Calibri"/>
      <w:sz w:val="22"/>
      <w:szCs w:val="22"/>
      <w:lang w:eastAsia="lt-LT"/>
    </w:rPr>
  </w:style>
  <w:style w:type="character" w:customStyle="1" w:styleId="PoratDiagrama">
    <w:name w:val="Poraštė Diagrama"/>
    <w:link w:val="Porat"/>
    <w:uiPriority w:val="99"/>
    <w:rsid w:val="00FD6516"/>
    <w:rPr>
      <w:sz w:val="24"/>
      <w:szCs w:val="24"/>
      <w:lang w:eastAsia="ar-SA"/>
    </w:rPr>
  </w:style>
  <w:style w:type="character" w:customStyle="1" w:styleId="AntratsDiagrama">
    <w:name w:val="Antraštės Diagrama"/>
    <w:link w:val="Antrats"/>
    <w:uiPriority w:val="99"/>
    <w:rsid w:val="00300A55"/>
    <w:rPr>
      <w:sz w:val="24"/>
      <w:szCs w:val="24"/>
      <w:lang w:eastAsia="ar-SA"/>
    </w:rPr>
  </w:style>
  <w:style w:type="paragraph" w:styleId="Betarp">
    <w:name w:val="No Spacing"/>
    <w:uiPriority w:val="1"/>
    <w:qFormat/>
    <w:rsid w:val="00932EA2"/>
    <w:pPr>
      <w:suppressAutoHyphens/>
    </w:pPr>
    <w:rPr>
      <w:sz w:val="24"/>
      <w:szCs w:val="24"/>
      <w:lang w:eastAsia="ar-SA"/>
    </w:rPr>
  </w:style>
  <w:style w:type="table" w:customStyle="1" w:styleId="Lentelstinklelis2">
    <w:name w:val="Lentelės tinklelis2"/>
    <w:basedOn w:val="prastojilentel"/>
    <w:next w:val="Lentelstinklelis"/>
    <w:uiPriority w:val="59"/>
    <w:rsid w:val="00D46A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760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8760F"/>
    <w:pPr>
      <w:widowControl w:val="0"/>
      <w:suppressAutoHyphens w:val="0"/>
      <w:autoSpaceDE w:val="0"/>
      <w:autoSpaceDN w:val="0"/>
      <w:spacing w:line="234" w:lineRule="exact"/>
      <w:ind w:left="21"/>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559">
      <w:bodyDiv w:val="1"/>
      <w:marLeft w:val="0"/>
      <w:marRight w:val="0"/>
      <w:marTop w:val="0"/>
      <w:marBottom w:val="0"/>
      <w:divBdr>
        <w:top w:val="none" w:sz="0" w:space="0" w:color="auto"/>
        <w:left w:val="none" w:sz="0" w:space="0" w:color="auto"/>
        <w:bottom w:val="none" w:sz="0" w:space="0" w:color="auto"/>
        <w:right w:val="none" w:sz="0" w:space="0" w:color="auto"/>
      </w:divBdr>
      <w:divsChild>
        <w:div w:id="469399090">
          <w:marLeft w:val="0"/>
          <w:marRight w:val="0"/>
          <w:marTop w:val="0"/>
          <w:marBottom w:val="0"/>
          <w:divBdr>
            <w:top w:val="none" w:sz="0" w:space="0" w:color="auto"/>
            <w:left w:val="none" w:sz="0" w:space="0" w:color="auto"/>
            <w:bottom w:val="none" w:sz="0" w:space="0" w:color="auto"/>
            <w:right w:val="none" w:sz="0" w:space="0" w:color="auto"/>
          </w:divBdr>
          <w:divsChild>
            <w:div w:id="11697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718">
      <w:bodyDiv w:val="1"/>
      <w:marLeft w:val="0"/>
      <w:marRight w:val="0"/>
      <w:marTop w:val="0"/>
      <w:marBottom w:val="0"/>
      <w:divBdr>
        <w:top w:val="none" w:sz="0" w:space="0" w:color="auto"/>
        <w:left w:val="none" w:sz="0" w:space="0" w:color="auto"/>
        <w:bottom w:val="none" w:sz="0" w:space="0" w:color="auto"/>
        <w:right w:val="none" w:sz="0" w:space="0" w:color="auto"/>
      </w:divBdr>
      <w:divsChild>
        <w:div w:id="452020873">
          <w:marLeft w:val="0"/>
          <w:marRight w:val="0"/>
          <w:marTop w:val="0"/>
          <w:marBottom w:val="0"/>
          <w:divBdr>
            <w:top w:val="none" w:sz="0" w:space="0" w:color="auto"/>
            <w:left w:val="none" w:sz="0" w:space="0" w:color="auto"/>
            <w:bottom w:val="none" w:sz="0" w:space="0" w:color="auto"/>
            <w:right w:val="none" w:sz="0" w:space="0" w:color="auto"/>
          </w:divBdr>
        </w:div>
      </w:divsChild>
    </w:div>
    <w:div w:id="218563959">
      <w:bodyDiv w:val="1"/>
      <w:marLeft w:val="0"/>
      <w:marRight w:val="0"/>
      <w:marTop w:val="0"/>
      <w:marBottom w:val="0"/>
      <w:divBdr>
        <w:top w:val="none" w:sz="0" w:space="0" w:color="auto"/>
        <w:left w:val="none" w:sz="0" w:space="0" w:color="auto"/>
        <w:bottom w:val="none" w:sz="0" w:space="0" w:color="auto"/>
        <w:right w:val="none" w:sz="0" w:space="0" w:color="auto"/>
      </w:divBdr>
    </w:div>
    <w:div w:id="964655702">
      <w:bodyDiv w:val="1"/>
      <w:marLeft w:val="0"/>
      <w:marRight w:val="0"/>
      <w:marTop w:val="0"/>
      <w:marBottom w:val="0"/>
      <w:divBdr>
        <w:top w:val="none" w:sz="0" w:space="0" w:color="auto"/>
        <w:left w:val="none" w:sz="0" w:space="0" w:color="auto"/>
        <w:bottom w:val="none" w:sz="0" w:space="0" w:color="auto"/>
        <w:right w:val="none" w:sz="0" w:space="0" w:color="auto"/>
      </w:divBdr>
      <w:divsChild>
        <w:div w:id="2074618357">
          <w:marLeft w:val="0"/>
          <w:marRight w:val="0"/>
          <w:marTop w:val="0"/>
          <w:marBottom w:val="0"/>
          <w:divBdr>
            <w:top w:val="none" w:sz="0" w:space="0" w:color="auto"/>
            <w:left w:val="none" w:sz="0" w:space="0" w:color="auto"/>
            <w:bottom w:val="none" w:sz="0" w:space="0" w:color="auto"/>
            <w:right w:val="none" w:sz="0" w:space="0" w:color="auto"/>
          </w:divBdr>
        </w:div>
      </w:divsChild>
    </w:div>
    <w:div w:id="1236162970">
      <w:bodyDiv w:val="1"/>
      <w:marLeft w:val="0"/>
      <w:marRight w:val="0"/>
      <w:marTop w:val="0"/>
      <w:marBottom w:val="0"/>
      <w:divBdr>
        <w:top w:val="none" w:sz="0" w:space="0" w:color="auto"/>
        <w:left w:val="none" w:sz="0" w:space="0" w:color="auto"/>
        <w:bottom w:val="none" w:sz="0" w:space="0" w:color="auto"/>
        <w:right w:val="none" w:sz="0" w:space="0" w:color="auto"/>
      </w:divBdr>
      <w:divsChild>
        <w:div w:id="1274481967">
          <w:marLeft w:val="0"/>
          <w:marRight w:val="0"/>
          <w:marTop w:val="0"/>
          <w:marBottom w:val="0"/>
          <w:divBdr>
            <w:top w:val="none" w:sz="0" w:space="0" w:color="auto"/>
            <w:left w:val="none" w:sz="0" w:space="0" w:color="auto"/>
            <w:bottom w:val="none" w:sz="0" w:space="0" w:color="auto"/>
            <w:right w:val="none" w:sz="0" w:space="0" w:color="auto"/>
          </w:divBdr>
          <w:divsChild>
            <w:div w:id="14573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FBAC-7164-476F-9C23-440DC871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13</Pages>
  <Words>22381</Words>
  <Characters>12758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Šiaulių Didždvario gimnazija</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SekB</dc:creator>
  <cp:lastModifiedBy>Raštinė</cp:lastModifiedBy>
  <cp:revision>32</cp:revision>
  <cp:lastPrinted>2019-03-21T11:04:00Z</cp:lastPrinted>
  <dcterms:created xsi:type="dcterms:W3CDTF">2025-05-27T08:38:00Z</dcterms:created>
  <dcterms:modified xsi:type="dcterms:W3CDTF">2026-01-06T11:24:00Z</dcterms:modified>
</cp:coreProperties>
</file>